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7B668" w14:textId="77777777" w:rsidR="007010A6" w:rsidRDefault="007010A6" w:rsidP="00937CF0">
      <w:pPr>
        <w:spacing w:before="120" w:after="0" w:line="240" w:lineRule="auto"/>
        <w:jc w:val="both"/>
        <w:rPr>
          <w:rFonts w:ascii="Lato" w:eastAsia="Times New Roman" w:hAnsi="Lato" w:cs="Times New Roman"/>
          <w:color w:val="0E161F"/>
          <w:kern w:val="0"/>
          <w:sz w:val="23"/>
          <w:szCs w:val="23"/>
          <w:lang w:eastAsia="fr-FR"/>
          <w14:ligatures w14:val="none"/>
        </w:rPr>
      </w:pPr>
      <w:r>
        <w:rPr>
          <w:noProof/>
        </w:rPr>
        <w:drawing>
          <wp:inline distT="0" distB="0" distL="0" distR="0" wp14:anchorId="1D1B4B6B" wp14:editId="13005AB2">
            <wp:extent cx="1432560" cy="906780"/>
            <wp:effectExtent l="0" t="0" r="0" b="7620"/>
            <wp:docPr id="5646732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906780"/>
                    </a:xfrm>
                    <a:prstGeom prst="rect">
                      <a:avLst/>
                    </a:prstGeom>
                    <a:noFill/>
                    <a:ln>
                      <a:noFill/>
                    </a:ln>
                  </pic:spPr>
                </pic:pic>
              </a:graphicData>
            </a:graphic>
          </wp:inline>
        </w:drawing>
      </w:r>
      <w:r>
        <w:rPr>
          <w:rFonts w:ascii="Lato" w:eastAsia="Times New Roman" w:hAnsi="Lato" w:cs="Times New Roman"/>
          <w:color w:val="0E161F"/>
          <w:kern w:val="0"/>
          <w:sz w:val="23"/>
          <w:szCs w:val="23"/>
          <w:lang w:eastAsia="fr-FR"/>
          <w14:ligatures w14:val="none"/>
        </w:rPr>
        <w:tab/>
      </w:r>
      <w:r>
        <w:rPr>
          <w:rFonts w:ascii="Lato" w:eastAsia="Times New Roman" w:hAnsi="Lato" w:cs="Times New Roman"/>
          <w:color w:val="0E161F"/>
          <w:kern w:val="0"/>
          <w:sz w:val="23"/>
          <w:szCs w:val="23"/>
          <w:lang w:eastAsia="fr-FR"/>
          <w14:ligatures w14:val="none"/>
        </w:rPr>
        <w:tab/>
      </w:r>
    </w:p>
    <w:p w14:paraId="44C8A250" w14:textId="77777777" w:rsidR="007010A6" w:rsidRDefault="007010A6" w:rsidP="00937CF0">
      <w:pPr>
        <w:spacing w:before="120" w:after="0" w:line="240" w:lineRule="auto"/>
        <w:jc w:val="both"/>
        <w:rPr>
          <w:rFonts w:ascii="Lato" w:eastAsia="Times New Roman" w:hAnsi="Lato" w:cs="Times New Roman"/>
          <w:color w:val="0E161F"/>
          <w:kern w:val="0"/>
          <w:sz w:val="23"/>
          <w:szCs w:val="23"/>
          <w:lang w:eastAsia="fr-FR"/>
          <w14:ligatures w14:val="none"/>
        </w:rPr>
      </w:pPr>
    </w:p>
    <w:p w14:paraId="4696F684" w14:textId="48AD8B5F" w:rsidR="007010A6" w:rsidRPr="007010A6" w:rsidRDefault="007010A6" w:rsidP="007010A6">
      <w:pPr>
        <w:spacing w:before="120" w:after="0" w:line="240" w:lineRule="auto"/>
        <w:ind w:left="708" w:firstLine="708"/>
        <w:jc w:val="both"/>
        <w:rPr>
          <w:rFonts w:ascii="Lato" w:eastAsia="Times New Roman" w:hAnsi="Lato" w:cs="Times New Roman"/>
          <w:color w:val="00B0F0"/>
          <w:kern w:val="0"/>
          <w:sz w:val="32"/>
          <w:szCs w:val="32"/>
          <w:lang w:eastAsia="fr-FR"/>
          <w14:ligatures w14:val="none"/>
        </w:rPr>
      </w:pPr>
      <w:r w:rsidRPr="007010A6">
        <w:rPr>
          <w:rFonts w:ascii="Lato" w:eastAsia="Times New Roman" w:hAnsi="Lato" w:cs="Times New Roman"/>
          <w:color w:val="00B0F0"/>
          <w:kern w:val="0"/>
          <w:sz w:val="32"/>
          <w:szCs w:val="32"/>
          <w:lang w:eastAsia="fr-FR"/>
          <w14:ligatures w14:val="none"/>
        </w:rPr>
        <w:t xml:space="preserve">OFFRE D’EMPLOI CONSEILLER DECHETS </w:t>
      </w:r>
    </w:p>
    <w:p w14:paraId="367E7286" w14:textId="77777777" w:rsidR="007010A6" w:rsidRDefault="007010A6" w:rsidP="00937CF0">
      <w:pPr>
        <w:spacing w:before="120" w:after="0" w:line="240" w:lineRule="auto"/>
        <w:jc w:val="both"/>
        <w:rPr>
          <w:rFonts w:ascii="Lato" w:eastAsia="Times New Roman" w:hAnsi="Lato" w:cs="Times New Roman"/>
          <w:color w:val="0E161F"/>
          <w:kern w:val="0"/>
          <w:sz w:val="23"/>
          <w:szCs w:val="23"/>
          <w:lang w:eastAsia="fr-FR"/>
          <w14:ligatures w14:val="none"/>
        </w:rPr>
      </w:pPr>
    </w:p>
    <w:p w14:paraId="0B04F62E" w14:textId="77777777" w:rsidR="007010A6" w:rsidRDefault="007010A6" w:rsidP="00937CF0">
      <w:pPr>
        <w:spacing w:before="120" w:after="0" w:line="240" w:lineRule="auto"/>
        <w:jc w:val="both"/>
        <w:rPr>
          <w:rFonts w:ascii="Lato" w:eastAsia="Times New Roman" w:hAnsi="Lato" w:cs="Times New Roman"/>
          <w:color w:val="0E161F"/>
          <w:kern w:val="0"/>
          <w:sz w:val="23"/>
          <w:szCs w:val="23"/>
          <w:lang w:eastAsia="fr-FR"/>
          <w14:ligatures w14:val="none"/>
        </w:rPr>
      </w:pPr>
    </w:p>
    <w:p w14:paraId="2A3AE34A" w14:textId="11553F1D" w:rsidR="00DE616F" w:rsidRDefault="00DE616F" w:rsidP="00937CF0">
      <w:pPr>
        <w:spacing w:before="120" w:after="0" w:line="240" w:lineRule="auto"/>
        <w:jc w:val="both"/>
        <w:rPr>
          <w:rFonts w:ascii="Lato" w:eastAsia="Times New Roman" w:hAnsi="Lato" w:cs="Times New Roman"/>
          <w:color w:val="0E161F"/>
          <w:kern w:val="0"/>
          <w:sz w:val="23"/>
          <w:szCs w:val="23"/>
          <w:lang w:eastAsia="fr-FR"/>
          <w14:ligatures w14:val="none"/>
        </w:rPr>
      </w:pPr>
      <w:r>
        <w:rPr>
          <w:rFonts w:ascii="Lato" w:eastAsia="Times New Roman" w:hAnsi="Lato" w:cs="Times New Roman"/>
          <w:color w:val="0E161F"/>
          <w:kern w:val="0"/>
          <w:sz w:val="23"/>
          <w:szCs w:val="23"/>
          <w:lang w:eastAsia="fr-FR"/>
          <w14:ligatures w14:val="none"/>
        </w:rPr>
        <w:t xml:space="preserve">Le </w:t>
      </w:r>
      <w:r w:rsidR="007010A6">
        <w:rPr>
          <w:rFonts w:ascii="Lato" w:eastAsia="Times New Roman" w:hAnsi="Lato" w:cs="Times New Roman"/>
          <w:color w:val="0E161F"/>
          <w:kern w:val="0"/>
          <w:sz w:val="23"/>
          <w:szCs w:val="23"/>
          <w:lang w:eastAsia="fr-FR"/>
          <w14:ligatures w14:val="none"/>
        </w:rPr>
        <w:t>G</w:t>
      </w:r>
      <w:r>
        <w:rPr>
          <w:rFonts w:ascii="Lato" w:eastAsia="Times New Roman" w:hAnsi="Lato" w:cs="Times New Roman"/>
          <w:color w:val="0E161F"/>
          <w:kern w:val="0"/>
          <w:sz w:val="23"/>
          <w:szCs w:val="23"/>
          <w:lang w:eastAsia="fr-FR"/>
          <w14:ligatures w14:val="none"/>
        </w:rPr>
        <w:t>rand-Orly Seine Bièvre est le plus vaste des 1</w:t>
      </w:r>
      <w:r w:rsidR="00F513F2">
        <w:rPr>
          <w:rFonts w:ascii="Lato" w:eastAsia="Times New Roman" w:hAnsi="Lato" w:cs="Times New Roman"/>
          <w:color w:val="0E161F"/>
          <w:kern w:val="0"/>
          <w:sz w:val="23"/>
          <w:szCs w:val="23"/>
          <w:lang w:eastAsia="fr-FR"/>
          <w14:ligatures w14:val="none"/>
        </w:rPr>
        <w:t xml:space="preserve">2 </w:t>
      </w:r>
      <w:r>
        <w:rPr>
          <w:rFonts w:ascii="Lato" w:eastAsia="Times New Roman" w:hAnsi="Lato" w:cs="Times New Roman"/>
          <w:color w:val="0E161F"/>
          <w:kern w:val="0"/>
          <w:sz w:val="23"/>
          <w:szCs w:val="23"/>
          <w:lang w:eastAsia="fr-FR"/>
          <w14:ligatures w14:val="none"/>
        </w:rPr>
        <w:t>établissements territoriaux de la métropole du Grand-Paris. Ses grands champs d’action sont : la transition écologique, les solidarités, l’économie et l’emploi, l’accompagnement des villes dans la conduite des projets de renouvellement urbain…</w:t>
      </w:r>
    </w:p>
    <w:p w14:paraId="287DAA1B" w14:textId="69E628A7" w:rsidR="00F513F2" w:rsidRDefault="00DE616F" w:rsidP="00937CF0">
      <w:pPr>
        <w:spacing w:before="120" w:after="0" w:line="240" w:lineRule="auto"/>
        <w:jc w:val="both"/>
        <w:rPr>
          <w:rFonts w:ascii="Lato" w:eastAsia="Times New Roman" w:hAnsi="Lato" w:cs="Times New Roman"/>
          <w:color w:val="0E161F"/>
          <w:kern w:val="0"/>
          <w:sz w:val="23"/>
          <w:szCs w:val="23"/>
          <w:lang w:eastAsia="fr-FR"/>
          <w14:ligatures w14:val="none"/>
        </w:rPr>
      </w:pPr>
      <w:r>
        <w:rPr>
          <w:rFonts w:ascii="Lato" w:eastAsia="Times New Roman" w:hAnsi="Lato" w:cs="Times New Roman"/>
          <w:color w:val="0E161F"/>
          <w:kern w:val="0"/>
          <w:sz w:val="23"/>
          <w:szCs w:val="23"/>
          <w:lang w:eastAsia="fr-FR"/>
          <w14:ligatures w14:val="none"/>
        </w:rPr>
        <w:t>Les agents du Grand-Orly Seine</w:t>
      </w:r>
      <w:r w:rsidR="00F513F2">
        <w:rPr>
          <w:rFonts w:ascii="Lato" w:eastAsia="Times New Roman" w:hAnsi="Lato" w:cs="Times New Roman"/>
          <w:color w:val="0E161F"/>
          <w:kern w:val="0"/>
          <w:sz w:val="23"/>
          <w:szCs w:val="23"/>
          <w:lang w:eastAsia="fr-FR"/>
          <w14:ligatures w14:val="none"/>
        </w:rPr>
        <w:t xml:space="preserve"> Bièvre</w:t>
      </w:r>
      <w:r>
        <w:rPr>
          <w:rFonts w:ascii="Lato" w:eastAsia="Times New Roman" w:hAnsi="Lato" w:cs="Times New Roman"/>
          <w:color w:val="0E161F"/>
          <w:kern w:val="0"/>
          <w:sz w:val="23"/>
          <w:szCs w:val="23"/>
          <w:lang w:eastAsia="fr-FR"/>
          <w14:ligatures w14:val="none"/>
        </w:rPr>
        <w:t xml:space="preserve"> </w:t>
      </w:r>
      <w:r w:rsidR="00F513F2">
        <w:rPr>
          <w:rFonts w:ascii="Lato" w:eastAsia="Times New Roman" w:hAnsi="Lato" w:cs="Times New Roman"/>
          <w:color w:val="0E161F"/>
          <w:kern w:val="0"/>
          <w:sz w:val="23"/>
          <w:szCs w:val="23"/>
          <w:lang w:eastAsia="fr-FR"/>
          <w14:ligatures w14:val="none"/>
        </w:rPr>
        <w:t xml:space="preserve">œuvrent au quotidien pour les habitants des 24 communes de son territoire dans des domaines aussi variés que la collecte des déchets, l’assainissement, l’amélioration de l’habitat, la gestion des conservatoires, de médiathèques et de </w:t>
      </w:r>
      <w:proofErr w:type="gramStart"/>
      <w:r w:rsidR="00F513F2">
        <w:rPr>
          <w:rFonts w:ascii="Lato" w:eastAsia="Times New Roman" w:hAnsi="Lato" w:cs="Times New Roman"/>
          <w:color w:val="0E161F"/>
          <w:kern w:val="0"/>
          <w:sz w:val="23"/>
          <w:szCs w:val="23"/>
          <w:lang w:eastAsia="fr-FR"/>
          <w14:ligatures w14:val="none"/>
        </w:rPr>
        <w:t>piscines,…</w:t>
      </w:r>
      <w:proofErr w:type="gramEnd"/>
    </w:p>
    <w:p w14:paraId="7321A457" w14:textId="4FCD3A13" w:rsidR="00F513F2" w:rsidRDefault="00F513F2" w:rsidP="00937CF0">
      <w:pPr>
        <w:spacing w:before="120" w:after="0" w:line="240" w:lineRule="auto"/>
        <w:jc w:val="both"/>
        <w:rPr>
          <w:rFonts w:ascii="Lato" w:eastAsia="Times New Roman" w:hAnsi="Lato" w:cs="Times New Roman"/>
          <w:color w:val="0E161F"/>
          <w:kern w:val="0"/>
          <w:sz w:val="23"/>
          <w:szCs w:val="23"/>
          <w:lang w:eastAsia="fr-FR"/>
          <w14:ligatures w14:val="none"/>
        </w:rPr>
      </w:pPr>
      <w:r>
        <w:rPr>
          <w:rFonts w:ascii="Lato" w:eastAsia="Times New Roman" w:hAnsi="Lato" w:cs="Times New Roman"/>
          <w:color w:val="0E161F"/>
          <w:kern w:val="0"/>
          <w:sz w:val="23"/>
          <w:szCs w:val="23"/>
          <w:lang w:eastAsia="fr-FR"/>
          <w14:ligatures w14:val="none"/>
        </w:rPr>
        <w:t xml:space="preserve">Les agents du Grand-Orly Seine Bièvre recrute pour son pôle déchets et énergie, des </w:t>
      </w:r>
      <w:proofErr w:type="spellStart"/>
      <w:proofErr w:type="gramStart"/>
      <w:r w:rsidRPr="00DE616F">
        <w:rPr>
          <w:rFonts w:ascii="Lato" w:eastAsia="Times New Roman" w:hAnsi="Lato" w:cs="Times New Roman"/>
          <w:color w:val="0E161F"/>
          <w:kern w:val="0"/>
          <w:sz w:val="23"/>
          <w:szCs w:val="23"/>
          <w:lang w:eastAsia="fr-FR"/>
          <w14:ligatures w14:val="none"/>
        </w:rPr>
        <w:t>conseiller</w:t>
      </w:r>
      <w:r>
        <w:rPr>
          <w:rFonts w:ascii="Lato" w:eastAsia="Times New Roman" w:hAnsi="Lato" w:cs="Times New Roman"/>
          <w:color w:val="0E161F"/>
          <w:kern w:val="0"/>
          <w:sz w:val="23"/>
          <w:szCs w:val="23"/>
          <w:lang w:eastAsia="fr-FR"/>
          <w14:ligatures w14:val="none"/>
        </w:rPr>
        <w:t>s</w:t>
      </w:r>
      <w:r w:rsidRPr="00DE616F">
        <w:rPr>
          <w:rFonts w:ascii="Lato" w:eastAsia="Times New Roman" w:hAnsi="Lato" w:cs="Times New Roman"/>
          <w:color w:val="0E161F"/>
          <w:kern w:val="0"/>
          <w:sz w:val="23"/>
          <w:szCs w:val="23"/>
          <w:lang w:eastAsia="fr-FR"/>
          <w14:ligatures w14:val="none"/>
        </w:rPr>
        <w:t>.ère</w:t>
      </w:r>
      <w:r>
        <w:rPr>
          <w:rFonts w:ascii="Lato" w:eastAsia="Times New Roman" w:hAnsi="Lato" w:cs="Times New Roman"/>
          <w:color w:val="0E161F"/>
          <w:kern w:val="0"/>
          <w:sz w:val="23"/>
          <w:szCs w:val="23"/>
          <w:lang w:eastAsia="fr-FR"/>
          <w14:ligatures w14:val="none"/>
        </w:rPr>
        <w:t>s</w:t>
      </w:r>
      <w:proofErr w:type="spellEnd"/>
      <w:proofErr w:type="gramEnd"/>
      <w:r>
        <w:rPr>
          <w:rFonts w:ascii="Lato" w:eastAsia="Times New Roman" w:hAnsi="Lato" w:cs="Times New Roman"/>
          <w:color w:val="0E161F"/>
          <w:kern w:val="0"/>
          <w:sz w:val="23"/>
          <w:szCs w:val="23"/>
          <w:lang w:eastAsia="fr-FR"/>
          <w14:ligatures w14:val="none"/>
        </w:rPr>
        <w:t xml:space="preserve"> </w:t>
      </w:r>
      <w:r w:rsidRPr="00DE616F">
        <w:rPr>
          <w:rFonts w:ascii="Lato" w:eastAsia="Times New Roman" w:hAnsi="Lato" w:cs="Times New Roman"/>
          <w:color w:val="0E161F"/>
          <w:kern w:val="0"/>
          <w:sz w:val="23"/>
          <w:szCs w:val="23"/>
          <w:lang w:eastAsia="fr-FR"/>
          <w14:ligatures w14:val="none"/>
        </w:rPr>
        <w:t>déchets</w:t>
      </w:r>
      <w:r>
        <w:rPr>
          <w:rFonts w:ascii="Lato" w:eastAsia="Times New Roman" w:hAnsi="Lato" w:cs="Times New Roman"/>
          <w:color w:val="0E161F"/>
          <w:kern w:val="0"/>
          <w:sz w:val="23"/>
          <w:szCs w:val="23"/>
          <w:lang w:eastAsia="fr-FR"/>
          <w14:ligatures w14:val="none"/>
        </w:rPr>
        <w:t xml:space="preserve">, </w:t>
      </w:r>
      <w:r w:rsidR="00EB427C">
        <w:rPr>
          <w:rFonts w:ascii="Lato" w:eastAsia="Times New Roman" w:hAnsi="Lato" w:cs="Times New Roman"/>
          <w:color w:val="0E161F"/>
          <w:kern w:val="0"/>
          <w:sz w:val="23"/>
          <w:szCs w:val="23"/>
          <w:lang w:eastAsia="fr-FR"/>
          <w14:ligatures w14:val="none"/>
        </w:rPr>
        <w:t xml:space="preserve">aux bassins 2 (Ivry-Sur-Seine), 3 (Gentilly, Le Kremlin Bicêtre, Arcueil, Cachan et Villejuif) et 4 (Rungis, Fresnes, Chevilly-Larue et </w:t>
      </w:r>
      <w:proofErr w:type="spellStart"/>
      <w:r w:rsidR="00EB427C">
        <w:rPr>
          <w:rFonts w:ascii="Lato" w:eastAsia="Times New Roman" w:hAnsi="Lato" w:cs="Times New Roman"/>
          <w:color w:val="0E161F"/>
          <w:kern w:val="0"/>
          <w:sz w:val="23"/>
          <w:szCs w:val="23"/>
          <w:lang w:eastAsia="fr-FR"/>
          <w14:ligatures w14:val="none"/>
        </w:rPr>
        <w:t>l’Haÿ-Les-Roses</w:t>
      </w:r>
      <w:proofErr w:type="spellEnd"/>
      <w:r w:rsidR="00EB427C">
        <w:rPr>
          <w:rFonts w:ascii="Lato" w:eastAsia="Times New Roman" w:hAnsi="Lato" w:cs="Times New Roman"/>
          <w:color w:val="0E161F"/>
          <w:kern w:val="0"/>
          <w:sz w:val="23"/>
          <w:szCs w:val="23"/>
          <w:lang w:eastAsia="fr-FR"/>
          <w14:ligatures w14:val="none"/>
        </w:rPr>
        <w:t>),</w:t>
      </w:r>
    </w:p>
    <w:p w14:paraId="38C72178" w14:textId="77777777" w:rsidR="00EB427C" w:rsidRDefault="00EB427C" w:rsidP="00F513F2">
      <w:pPr>
        <w:spacing w:after="0" w:line="240" w:lineRule="auto"/>
        <w:rPr>
          <w:rFonts w:ascii="Lato" w:eastAsia="Times New Roman" w:hAnsi="Lato" w:cs="Times New Roman"/>
          <w:color w:val="0E161F"/>
          <w:kern w:val="0"/>
          <w:sz w:val="23"/>
          <w:szCs w:val="23"/>
          <w:lang w:eastAsia="fr-FR"/>
          <w14:ligatures w14:val="none"/>
        </w:rPr>
      </w:pPr>
    </w:p>
    <w:p w14:paraId="21AC7CE7" w14:textId="6D648135" w:rsidR="00F513F2" w:rsidRPr="00F513F2" w:rsidRDefault="00F513F2" w:rsidP="00F513F2">
      <w:pPr>
        <w:spacing w:after="0" w:line="240" w:lineRule="auto"/>
        <w:rPr>
          <w:rFonts w:ascii="Lato" w:eastAsia="Times New Roman" w:hAnsi="Lato" w:cs="Times New Roman"/>
          <w:color w:val="0E161F"/>
          <w:kern w:val="0"/>
          <w:sz w:val="23"/>
          <w:szCs w:val="23"/>
          <w:lang w:eastAsia="fr-FR"/>
          <w14:ligatures w14:val="none"/>
        </w:rPr>
      </w:pPr>
      <w:r w:rsidRPr="00F513F2">
        <w:rPr>
          <w:rFonts w:ascii="Lato" w:eastAsia="Times New Roman" w:hAnsi="Lato" w:cs="Times New Roman"/>
          <w:color w:val="0E161F"/>
          <w:kern w:val="0"/>
          <w:sz w:val="23"/>
          <w:szCs w:val="23"/>
          <w:lang w:eastAsia="fr-FR"/>
          <w14:ligatures w14:val="none"/>
        </w:rPr>
        <w:t>+</w:t>
      </w:r>
      <w:r>
        <w:rPr>
          <w:rFonts w:ascii="Lato" w:eastAsia="Times New Roman" w:hAnsi="Lato" w:cs="Times New Roman"/>
          <w:color w:val="0E161F"/>
          <w:kern w:val="0"/>
          <w:sz w:val="23"/>
          <w:szCs w:val="23"/>
          <w:lang w:eastAsia="fr-FR"/>
          <w14:ligatures w14:val="none"/>
        </w:rPr>
        <w:t xml:space="preserve"> </w:t>
      </w:r>
      <w:r w:rsidRPr="00F513F2">
        <w:rPr>
          <w:rFonts w:ascii="Lato" w:eastAsia="Times New Roman" w:hAnsi="Lato" w:cs="Times New Roman"/>
          <w:color w:val="0E161F"/>
          <w:kern w:val="0"/>
          <w:sz w:val="23"/>
          <w:szCs w:val="23"/>
          <w:lang w:eastAsia="fr-FR"/>
          <w14:ligatures w14:val="none"/>
        </w:rPr>
        <w:t>Poste</w:t>
      </w:r>
      <w:r>
        <w:rPr>
          <w:rFonts w:ascii="Lato" w:eastAsia="Times New Roman" w:hAnsi="Lato" w:cs="Times New Roman"/>
          <w:color w:val="0E161F"/>
          <w:kern w:val="0"/>
          <w:sz w:val="23"/>
          <w:szCs w:val="23"/>
          <w:lang w:eastAsia="fr-FR"/>
          <w14:ligatures w14:val="none"/>
        </w:rPr>
        <w:t>s</w:t>
      </w:r>
      <w:r w:rsidRPr="00F513F2">
        <w:rPr>
          <w:rFonts w:ascii="Lato" w:eastAsia="Times New Roman" w:hAnsi="Lato" w:cs="Times New Roman"/>
          <w:color w:val="0E161F"/>
          <w:kern w:val="0"/>
          <w:sz w:val="23"/>
          <w:szCs w:val="23"/>
          <w:lang w:eastAsia="fr-FR"/>
          <w14:ligatures w14:val="none"/>
        </w:rPr>
        <w:t xml:space="preserve"> basé</w:t>
      </w:r>
      <w:r>
        <w:rPr>
          <w:rFonts w:ascii="Lato" w:eastAsia="Times New Roman" w:hAnsi="Lato" w:cs="Times New Roman"/>
          <w:color w:val="0E161F"/>
          <w:kern w:val="0"/>
          <w:sz w:val="23"/>
          <w:szCs w:val="23"/>
          <w:lang w:eastAsia="fr-FR"/>
          <w14:ligatures w14:val="none"/>
        </w:rPr>
        <w:t>s</w:t>
      </w:r>
      <w:r w:rsidRPr="00F513F2">
        <w:rPr>
          <w:rFonts w:ascii="Lato" w:eastAsia="Times New Roman" w:hAnsi="Lato" w:cs="Times New Roman"/>
          <w:color w:val="0E161F"/>
          <w:kern w:val="0"/>
          <w:sz w:val="23"/>
          <w:szCs w:val="23"/>
          <w:lang w:eastAsia="fr-FR"/>
          <w14:ligatures w14:val="none"/>
        </w:rPr>
        <w:t xml:space="preserve"> au Kremlin Bicêtre</w:t>
      </w:r>
      <w:r>
        <w:rPr>
          <w:rFonts w:ascii="Lato" w:eastAsia="Times New Roman" w:hAnsi="Lato" w:cs="Times New Roman"/>
          <w:color w:val="0E161F"/>
          <w:kern w:val="0"/>
          <w:sz w:val="23"/>
          <w:szCs w:val="23"/>
          <w:lang w:eastAsia="fr-FR"/>
          <w14:ligatures w14:val="none"/>
        </w:rPr>
        <w:t xml:space="preserve"> </w:t>
      </w:r>
      <w:r w:rsidR="00EB427C">
        <w:rPr>
          <w:rFonts w:ascii="Lato" w:eastAsia="Times New Roman" w:hAnsi="Lato" w:cs="Times New Roman"/>
          <w:color w:val="0E161F"/>
          <w:kern w:val="0"/>
          <w:sz w:val="23"/>
          <w:szCs w:val="23"/>
          <w:lang w:eastAsia="fr-FR"/>
          <w14:ligatures w14:val="none"/>
        </w:rPr>
        <w:t>ou</w:t>
      </w:r>
      <w:r>
        <w:rPr>
          <w:rFonts w:ascii="Lato" w:eastAsia="Times New Roman" w:hAnsi="Lato" w:cs="Times New Roman"/>
          <w:color w:val="0E161F"/>
          <w:kern w:val="0"/>
          <w:sz w:val="23"/>
          <w:szCs w:val="23"/>
          <w:lang w:eastAsia="fr-FR"/>
          <w14:ligatures w14:val="none"/>
        </w:rPr>
        <w:t xml:space="preserve"> à Rungis</w:t>
      </w:r>
      <w:r w:rsidRPr="00F513F2">
        <w:rPr>
          <w:rFonts w:ascii="Lato" w:eastAsia="Times New Roman" w:hAnsi="Lato" w:cs="Times New Roman"/>
          <w:color w:val="0E161F"/>
          <w:kern w:val="0"/>
          <w:sz w:val="23"/>
          <w:szCs w:val="23"/>
          <w:lang w:eastAsia="fr-FR"/>
          <w14:ligatures w14:val="none"/>
        </w:rPr>
        <w:t xml:space="preserve"> (94)</w:t>
      </w:r>
    </w:p>
    <w:p w14:paraId="21CE71DF" w14:textId="68212422" w:rsidR="00F513F2" w:rsidRDefault="00F513F2" w:rsidP="00F513F2">
      <w:pPr>
        <w:spacing w:after="0" w:line="240" w:lineRule="auto"/>
        <w:rPr>
          <w:rFonts w:ascii="Lato" w:eastAsia="Times New Roman" w:hAnsi="Lato" w:cs="Times New Roman"/>
          <w:color w:val="0E161F"/>
          <w:kern w:val="0"/>
          <w:sz w:val="23"/>
          <w:szCs w:val="23"/>
          <w:lang w:eastAsia="fr-FR"/>
          <w14:ligatures w14:val="none"/>
        </w:rPr>
      </w:pPr>
      <w:r w:rsidRPr="00F513F2">
        <w:rPr>
          <w:rFonts w:ascii="Lato" w:eastAsia="Times New Roman" w:hAnsi="Lato" w:cs="Times New Roman"/>
          <w:color w:val="0E161F"/>
          <w:kern w:val="0"/>
          <w:sz w:val="23"/>
          <w:szCs w:val="23"/>
          <w:lang w:eastAsia="fr-FR"/>
          <w14:ligatures w14:val="none"/>
        </w:rPr>
        <w:t>+</w:t>
      </w:r>
      <w:r>
        <w:rPr>
          <w:rFonts w:ascii="Lato" w:eastAsia="Times New Roman" w:hAnsi="Lato" w:cs="Times New Roman"/>
          <w:color w:val="0E161F"/>
          <w:kern w:val="0"/>
          <w:sz w:val="23"/>
          <w:szCs w:val="23"/>
          <w:lang w:eastAsia="fr-FR"/>
          <w14:ligatures w14:val="none"/>
        </w:rPr>
        <w:t xml:space="preserve"> G</w:t>
      </w:r>
      <w:r w:rsidRPr="00F513F2">
        <w:rPr>
          <w:rFonts w:ascii="Lato" w:eastAsia="Times New Roman" w:hAnsi="Lato" w:cs="Times New Roman"/>
          <w:color w:val="0E161F"/>
          <w:kern w:val="0"/>
          <w:sz w:val="23"/>
          <w:szCs w:val="23"/>
          <w:lang w:eastAsia="fr-FR"/>
          <w14:ligatures w14:val="none"/>
        </w:rPr>
        <w:t>rades : Adjoints territ</w:t>
      </w:r>
      <w:r>
        <w:rPr>
          <w:rFonts w:ascii="Lato" w:eastAsia="Times New Roman" w:hAnsi="Lato" w:cs="Times New Roman"/>
          <w:color w:val="0E161F"/>
          <w:kern w:val="0"/>
          <w:sz w:val="23"/>
          <w:szCs w:val="23"/>
          <w:lang w:eastAsia="fr-FR"/>
          <w14:ligatures w14:val="none"/>
        </w:rPr>
        <w:t>o</w:t>
      </w:r>
      <w:r w:rsidRPr="00F513F2">
        <w:rPr>
          <w:rFonts w:ascii="Lato" w:eastAsia="Times New Roman" w:hAnsi="Lato" w:cs="Times New Roman"/>
          <w:color w:val="0E161F"/>
          <w:kern w:val="0"/>
          <w:sz w:val="23"/>
          <w:szCs w:val="23"/>
          <w:lang w:eastAsia="fr-FR"/>
          <w14:ligatures w14:val="none"/>
        </w:rPr>
        <w:t>riaux d'animation ouvert aux contractuels (cdd puis CDI)</w:t>
      </w:r>
    </w:p>
    <w:p w14:paraId="4797B367" w14:textId="3E035B32" w:rsidR="00F513F2" w:rsidRPr="00F513F2" w:rsidRDefault="00F513F2" w:rsidP="00F513F2">
      <w:pPr>
        <w:spacing w:after="0" w:line="240" w:lineRule="auto"/>
        <w:rPr>
          <w:rFonts w:ascii="Lato" w:eastAsia="Times New Roman" w:hAnsi="Lato" w:cs="Times New Roman"/>
          <w:color w:val="0E161F"/>
          <w:kern w:val="0"/>
          <w:sz w:val="23"/>
          <w:szCs w:val="23"/>
          <w:lang w:eastAsia="fr-FR"/>
          <w14:ligatures w14:val="none"/>
        </w:rPr>
      </w:pPr>
      <w:r w:rsidRPr="00F513F2">
        <w:rPr>
          <w:rFonts w:ascii="Lato" w:eastAsia="Times New Roman" w:hAnsi="Lato" w:cs="Times New Roman"/>
          <w:color w:val="0E161F"/>
          <w:kern w:val="0"/>
          <w:sz w:val="23"/>
          <w:szCs w:val="23"/>
          <w:lang w:eastAsia="fr-FR"/>
          <w14:ligatures w14:val="none"/>
        </w:rPr>
        <w:t xml:space="preserve">+ </w:t>
      </w:r>
      <w:r>
        <w:rPr>
          <w:rFonts w:ascii="Lato" w:eastAsia="Times New Roman" w:hAnsi="Lato" w:cs="Times New Roman"/>
          <w:color w:val="0E161F"/>
          <w:kern w:val="0"/>
          <w:lang w:eastAsia="fr-FR"/>
          <w14:ligatures w14:val="none"/>
        </w:rPr>
        <w:t>P</w:t>
      </w:r>
      <w:r w:rsidRPr="00F513F2">
        <w:rPr>
          <w:rFonts w:ascii="Lato" w:eastAsia="Times New Roman" w:hAnsi="Lato" w:cs="Times New Roman"/>
          <w:color w:val="0E161F"/>
          <w:kern w:val="0"/>
          <w:lang w:eastAsia="fr-FR"/>
          <w14:ligatures w14:val="none"/>
        </w:rPr>
        <w:t>ossibilité de télétravail</w:t>
      </w:r>
    </w:p>
    <w:p w14:paraId="66CC844C" w14:textId="1F40BAB3" w:rsidR="00F513F2" w:rsidRPr="00F513F2" w:rsidRDefault="00F513F2" w:rsidP="00F513F2">
      <w:pPr>
        <w:spacing w:after="0" w:line="240" w:lineRule="auto"/>
        <w:rPr>
          <w:rFonts w:ascii="Lato" w:eastAsia="Times New Roman" w:hAnsi="Lato" w:cs="Times New Roman"/>
          <w:color w:val="0E161F"/>
          <w:kern w:val="0"/>
          <w:sz w:val="23"/>
          <w:szCs w:val="23"/>
          <w:lang w:eastAsia="fr-FR"/>
          <w14:ligatures w14:val="none"/>
        </w:rPr>
      </w:pPr>
      <w:r w:rsidRPr="00F513F2">
        <w:rPr>
          <w:rFonts w:ascii="Lato" w:eastAsia="Times New Roman" w:hAnsi="Lato" w:cs="Times New Roman"/>
          <w:color w:val="0E161F"/>
          <w:kern w:val="0"/>
          <w:sz w:val="23"/>
          <w:szCs w:val="23"/>
          <w:lang w:eastAsia="fr-FR"/>
          <w14:ligatures w14:val="none"/>
        </w:rPr>
        <w:t xml:space="preserve">+ </w:t>
      </w:r>
      <w:r>
        <w:rPr>
          <w:rFonts w:ascii="Lato" w:eastAsia="Times New Roman" w:hAnsi="Lato" w:cs="Times New Roman"/>
          <w:color w:val="0E161F"/>
          <w:kern w:val="0"/>
          <w:sz w:val="23"/>
          <w:szCs w:val="23"/>
          <w:lang w:eastAsia="fr-FR"/>
          <w14:ligatures w14:val="none"/>
        </w:rPr>
        <w:t>C</w:t>
      </w:r>
      <w:r w:rsidRPr="00F513F2">
        <w:rPr>
          <w:rFonts w:ascii="Lato" w:eastAsia="Times New Roman" w:hAnsi="Lato" w:cs="Times New Roman"/>
          <w:color w:val="0E161F"/>
          <w:kern w:val="0"/>
          <w:sz w:val="23"/>
          <w:szCs w:val="23"/>
          <w:lang w:eastAsia="fr-FR"/>
          <w14:ligatures w14:val="none"/>
        </w:rPr>
        <w:t>ycle de travail de 37h30 ou 39H (avec RTT)</w:t>
      </w:r>
    </w:p>
    <w:p w14:paraId="4EFC429B" w14:textId="28A08532" w:rsidR="00F513F2" w:rsidRPr="00F513F2" w:rsidRDefault="00F513F2" w:rsidP="00F513F2">
      <w:pPr>
        <w:spacing w:after="0" w:line="240" w:lineRule="auto"/>
        <w:rPr>
          <w:rFonts w:ascii="Lato" w:eastAsia="Times New Roman" w:hAnsi="Lato" w:cs="Times New Roman"/>
          <w:color w:val="0E161F"/>
          <w:kern w:val="0"/>
          <w:sz w:val="23"/>
          <w:szCs w:val="23"/>
          <w:lang w:eastAsia="fr-FR"/>
          <w14:ligatures w14:val="none"/>
        </w:rPr>
      </w:pPr>
      <w:r w:rsidRPr="00F513F2">
        <w:rPr>
          <w:rFonts w:ascii="Lato" w:eastAsia="Times New Roman" w:hAnsi="Lato" w:cs="Times New Roman"/>
          <w:color w:val="0E161F"/>
          <w:kern w:val="0"/>
          <w:sz w:val="23"/>
          <w:szCs w:val="23"/>
          <w:lang w:eastAsia="fr-FR"/>
          <w14:ligatures w14:val="none"/>
        </w:rPr>
        <w:t>+ Adh</w:t>
      </w:r>
      <w:r>
        <w:rPr>
          <w:rFonts w:ascii="Lato" w:eastAsia="Times New Roman" w:hAnsi="Lato" w:cs="Times New Roman"/>
          <w:color w:val="0E161F"/>
          <w:kern w:val="0"/>
          <w:sz w:val="23"/>
          <w:szCs w:val="23"/>
          <w:lang w:eastAsia="fr-FR"/>
          <w14:ligatures w14:val="none"/>
        </w:rPr>
        <w:t>é</w:t>
      </w:r>
      <w:r w:rsidRPr="00F513F2">
        <w:rPr>
          <w:rFonts w:ascii="Lato" w:eastAsia="Times New Roman" w:hAnsi="Lato" w:cs="Times New Roman"/>
          <w:color w:val="0E161F"/>
          <w:kern w:val="0"/>
          <w:sz w:val="23"/>
          <w:szCs w:val="23"/>
          <w:lang w:eastAsia="fr-FR"/>
          <w14:ligatures w14:val="none"/>
        </w:rPr>
        <w:t>sion au C</w:t>
      </w:r>
      <w:r>
        <w:rPr>
          <w:rFonts w:ascii="Lato" w:eastAsia="Times New Roman" w:hAnsi="Lato" w:cs="Times New Roman"/>
          <w:color w:val="0E161F"/>
          <w:kern w:val="0"/>
          <w:sz w:val="23"/>
          <w:szCs w:val="23"/>
          <w:lang w:eastAsia="fr-FR"/>
          <w14:ligatures w14:val="none"/>
        </w:rPr>
        <w:t>NAS</w:t>
      </w:r>
      <w:r w:rsidRPr="00F513F2">
        <w:rPr>
          <w:rFonts w:ascii="Lato" w:eastAsia="Times New Roman" w:hAnsi="Lato" w:cs="Times New Roman"/>
          <w:color w:val="0E161F"/>
          <w:kern w:val="0"/>
          <w:sz w:val="23"/>
          <w:szCs w:val="23"/>
          <w:lang w:eastAsia="fr-FR"/>
          <w14:ligatures w14:val="none"/>
        </w:rPr>
        <w:t xml:space="preserve"> et Comit</w:t>
      </w:r>
      <w:r>
        <w:rPr>
          <w:rFonts w:ascii="Lato" w:eastAsia="Times New Roman" w:hAnsi="Lato" w:cs="Times New Roman"/>
          <w:color w:val="0E161F"/>
          <w:kern w:val="0"/>
          <w:sz w:val="23"/>
          <w:szCs w:val="23"/>
          <w:lang w:eastAsia="fr-FR"/>
          <w14:ligatures w14:val="none"/>
        </w:rPr>
        <w:t>é</w:t>
      </w:r>
      <w:r w:rsidRPr="00F513F2">
        <w:rPr>
          <w:rFonts w:ascii="Lato" w:eastAsia="Times New Roman" w:hAnsi="Lato" w:cs="Times New Roman"/>
          <w:color w:val="0E161F"/>
          <w:kern w:val="0"/>
          <w:sz w:val="23"/>
          <w:szCs w:val="23"/>
          <w:lang w:eastAsia="fr-FR"/>
          <w14:ligatures w14:val="none"/>
        </w:rPr>
        <w:t xml:space="preserve"> d’œuvres sociales</w:t>
      </w:r>
    </w:p>
    <w:p w14:paraId="32E8A270" w14:textId="456EF4A2" w:rsidR="00F513F2" w:rsidRDefault="00F513F2" w:rsidP="00F513F2">
      <w:pPr>
        <w:spacing w:after="0" w:line="240" w:lineRule="auto"/>
        <w:rPr>
          <w:rFonts w:ascii="Lato" w:eastAsia="Times New Roman" w:hAnsi="Lato" w:cs="Times New Roman"/>
          <w:color w:val="0E161F"/>
          <w:kern w:val="0"/>
          <w:sz w:val="23"/>
          <w:szCs w:val="23"/>
          <w:lang w:eastAsia="fr-FR"/>
          <w14:ligatures w14:val="none"/>
        </w:rPr>
      </w:pPr>
      <w:r w:rsidRPr="00F513F2">
        <w:rPr>
          <w:rFonts w:ascii="Lato" w:eastAsia="Times New Roman" w:hAnsi="Lato" w:cs="Times New Roman"/>
          <w:color w:val="0E161F"/>
          <w:kern w:val="0"/>
          <w:sz w:val="23"/>
          <w:szCs w:val="23"/>
          <w:lang w:eastAsia="fr-FR"/>
          <w14:ligatures w14:val="none"/>
        </w:rPr>
        <w:t xml:space="preserve">+ </w:t>
      </w:r>
      <w:r>
        <w:rPr>
          <w:rFonts w:ascii="Lato" w:eastAsia="Times New Roman" w:hAnsi="Lato" w:cs="Times New Roman"/>
          <w:color w:val="0E161F"/>
          <w:kern w:val="0"/>
          <w:sz w:val="23"/>
          <w:szCs w:val="23"/>
          <w:lang w:eastAsia="fr-FR"/>
          <w14:ligatures w14:val="none"/>
        </w:rPr>
        <w:t>C</w:t>
      </w:r>
      <w:r w:rsidRPr="00F513F2">
        <w:rPr>
          <w:rFonts w:ascii="Lato" w:eastAsia="Times New Roman" w:hAnsi="Lato" w:cs="Times New Roman"/>
          <w:color w:val="0E161F"/>
          <w:kern w:val="0"/>
          <w:sz w:val="23"/>
          <w:szCs w:val="23"/>
          <w:lang w:eastAsia="fr-FR"/>
          <w14:ligatures w14:val="none"/>
        </w:rPr>
        <w:t>ontrats en sant</w:t>
      </w:r>
      <w:r>
        <w:rPr>
          <w:rFonts w:ascii="Lato" w:eastAsia="Times New Roman" w:hAnsi="Lato" w:cs="Times New Roman"/>
          <w:color w:val="0E161F"/>
          <w:kern w:val="0"/>
          <w:sz w:val="23"/>
          <w:szCs w:val="23"/>
          <w:lang w:eastAsia="fr-FR"/>
          <w14:ligatures w14:val="none"/>
        </w:rPr>
        <w:t>é</w:t>
      </w:r>
      <w:r w:rsidRPr="00F513F2">
        <w:rPr>
          <w:rFonts w:ascii="Lato" w:eastAsia="Times New Roman" w:hAnsi="Lato" w:cs="Times New Roman"/>
          <w:color w:val="0E161F"/>
          <w:kern w:val="0"/>
          <w:sz w:val="23"/>
          <w:szCs w:val="23"/>
          <w:lang w:eastAsia="fr-FR"/>
          <w14:ligatures w14:val="none"/>
        </w:rPr>
        <w:t xml:space="preserve"> et pr</w:t>
      </w:r>
      <w:r>
        <w:rPr>
          <w:rFonts w:ascii="Lato" w:eastAsia="Times New Roman" w:hAnsi="Lato" w:cs="Times New Roman"/>
          <w:color w:val="0E161F"/>
          <w:kern w:val="0"/>
          <w:sz w:val="23"/>
          <w:szCs w:val="23"/>
          <w:lang w:eastAsia="fr-FR"/>
          <w14:ligatures w14:val="none"/>
        </w:rPr>
        <w:t>é</w:t>
      </w:r>
      <w:r w:rsidRPr="00F513F2">
        <w:rPr>
          <w:rFonts w:ascii="Lato" w:eastAsia="Times New Roman" w:hAnsi="Lato" w:cs="Times New Roman"/>
          <w:color w:val="0E161F"/>
          <w:kern w:val="0"/>
          <w:sz w:val="23"/>
          <w:szCs w:val="23"/>
          <w:lang w:eastAsia="fr-FR"/>
          <w14:ligatures w14:val="none"/>
        </w:rPr>
        <w:t>voyance / participations financi</w:t>
      </w:r>
      <w:r>
        <w:rPr>
          <w:rFonts w:ascii="Lato" w:eastAsia="Times New Roman" w:hAnsi="Lato" w:cs="Times New Roman"/>
          <w:color w:val="0E161F"/>
          <w:kern w:val="0"/>
          <w:sz w:val="23"/>
          <w:szCs w:val="23"/>
          <w:lang w:eastAsia="fr-FR"/>
          <w14:ligatures w14:val="none"/>
        </w:rPr>
        <w:t>è</w:t>
      </w:r>
      <w:r w:rsidRPr="00F513F2">
        <w:rPr>
          <w:rFonts w:ascii="Lato" w:eastAsia="Times New Roman" w:hAnsi="Lato" w:cs="Times New Roman"/>
          <w:color w:val="0E161F"/>
          <w:kern w:val="0"/>
          <w:sz w:val="23"/>
          <w:szCs w:val="23"/>
          <w:lang w:eastAsia="fr-FR"/>
          <w14:ligatures w14:val="none"/>
        </w:rPr>
        <w:t>res</w:t>
      </w:r>
    </w:p>
    <w:p w14:paraId="78225ABA" w14:textId="77777777" w:rsidR="00DE616F" w:rsidRDefault="00DE616F" w:rsidP="00DE616F">
      <w:pPr>
        <w:spacing w:after="0" w:line="240" w:lineRule="auto"/>
        <w:rPr>
          <w:rFonts w:ascii="Lato" w:eastAsia="Times New Roman" w:hAnsi="Lato" w:cs="Times New Roman"/>
          <w:color w:val="0E161F"/>
          <w:kern w:val="0"/>
          <w:sz w:val="23"/>
          <w:szCs w:val="23"/>
          <w:lang w:eastAsia="fr-FR"/>
          <w14:ligatures w14:val="none"/>
        </w:rPr>
      </w:pPr>
    </w:p>
    <w:p w14:paraId="7AD00805" w14:textId="77777777" w:rsidR="00F513F2" w:rsidRDefault="00DE616F" w:rsidP="00DE616F">
      <w:pPr>
        <w:spacing w:after="0" w:line="240" w:lineRule="auto"/>
        <w:rPr>
          <w:rFonts w:ascii="Lato" w:eastAsia="Times New Roman" w:hAnsi="Lato" w:cs="Times New Roman"/>
          <w:color w:val="0E161F"/>
          <w:kern w:val="0"/>
          <w:sz w:val="23"/>
          <w:szCs w:val="23"/>
          <w:lang w:eastAsia="fr-FR"/>
          <w14:ligatures w14:val="none"/>
        </w:rPr>
      </w:pPr>
      <w:proofErr w:type="spellStart"/>
      <w:r w:rsidRPr="00DE616F">
        <w:rPr>
          <w:rFonts w:ascii="Lato" w:eastAsia="Times New Roman" w:hAnsi="Lato" w:cs="Times New Roman"/>
          <w:color w:val="0E161F"/>
          <w:kern w:val="0"/>
          <w:sz w:val="23"/>
          <w:szCs w:val="23"/>
          <w:lang w:eastAsia="fr-FR"/>
          <w14:ligatures w14:val="none"/>
        </w:rPr>
        <w:t>Rattaché.e</w:t>
      </w:r>
      <w:proofErr w:type="spellEnd"/>
      <w:r w:rsidRPr="00DE616F">
        <w:rPr>
          <w:rFonts w:ascii="Lato" w:eastAsia="Times New Roman" w:hAnsi="Lato" w:cs="Times New Roman"/>
          <w:color w:val="0E161F"/>
          <w:kern w:val="0"/>
          <w:sz w:val="23"/>
          <w:szCs w:val="23"/>
          <w:lang w:eastAsia="fr-FR"/>
          <w14:ligatures w14:val="none"/>
        </w:rPr>
        <w:t xml:space="preserve"> au responsable de site au sein du Pôle Déchets et Energies, le/la </w:t>
      </w:r>
      <w:proofErr w:type="spellStart"/>
      <w:proofErr w:type="gramStart"/>
      <w:r w:rsidRPr="00DE616F">
        <w:rPr>
          <w:rFonts w:ascii="Lato" w:eastAsia="Times New Roman" w:hAnsi="Lato" w:cs="Times New Roman"/>
          <w:color w:val="0E161F"/>
          <w:kern w:val="0"/>
          <w:sz w:val="23"/>
          <w:szCs w:val="23"/>
          <w:lang w:eastAsia="fr-FR"/>
          <w14:ligatures w14:val="none"/>
        </w:rPr>
        <w:t>conseiller.ère</w:t>
      </w:r>
      <w:proofErr w:type="spellEnd"/>
      <w:proofErr w:type="gramEnd"/>
      <w:r w:rsidRPr="00DE616F">
        <w:rPr>
          <w:rFonts w:ascii="Lato" w:eastAsia="Times New Roman" w:hAnsi="Lato" w:cs="Times New Roman"/>
          <w:color w:val="0E161F"/>
          <w:kern w:val="0"/>
          <w:sz w:val="23"/>
          <w:szCs w:val="23"/>
          <w:lang w:eastAsia="fr-FR"/>
          <w14:ligatures w14:val="none"/>
        </w:rPr>
        <w:t xml:space="preserve"> déchets devra informer et sensibiliser les usagers à la bonne gestion des déchets </w:t>
      </w:r>
      <w:r w:rsidR="00F513F2" w:rsidRPr="00F513F2">
        <w:rPr>
          <w:rFonts w:ascii="Lato" w:eastAsia="Times New Roman" w:hAnsi="Lato" w:cs="Times New Roman"/>
          <w:color w:val="0E161F"/>
          <w:kern w:val="0"/>
          <w:sz w:val="23"/>
          <w:szCs w:val="23"/>
          <w:lang w:eastAsia="fr-FR"/>
          <w14:ligatures w14:val="none"/>
        </w:rPr>
        <w:t>en menant des actions de prévention sur le compostage individuel et collectif, le réemploi ou encore le gaspillage alimentaire, la promotion du geste de tri…</w:t>
      </w:r>
    </w:p>
    <w:p w14:paraId="7551B38F" w14:textId="77777777" w:rsidR="00F513F2" w:rsidRDefault="00F513F2" w:rsidP="00DE616F">
      <w:pPr>
        <w:spacing w:after="0" w:line="240" w:lineRule="auto"/>
        <w:rPr>
          <w:rFonts w:ascii="Lato" w:eastAsia="Times New Roman" w:hAnsi="Lato" w:cs="Times New Roman"/>
          <w:color w:val="0E161F"/>
          <w:kern w:val="0"/>
          <w:sz w:val="23"/>
          <w:szCs w:val="23"/>
          <w:lang w:eastAsia="fr-FR"/>
          <w14:ligatures w14:val="none"/>
        </w:rPr>
      </w:pPr>
    </w:p>
    <w:p w14:paraId="19AFC227" w14:textId="559D2622" w:rsidR="00DE616F" w:rsidRDefault="00F513F2" w:rsidP="00DE616F">
      <w:pPr>
        <w:spacing w:after="0" w:line="240" w:lineRule="auto"/>
        <w:rPr>
          <w:rFonts w:ascii="Lato" w:eastAsia="Times New Roman" w:hAnsi="Lato" w:cs="Times New Roman"/>
          <w:color w:val="0E161F"/>
          <w:kern w:val="0"/>
          <w:sz w:val="23"/>
          <w:szCs w:val="23"/>
          <w:lang w:eastAsia="fr-FR"/>
          <w14:ligatures w14:val="none"/>
        </w:rPr>
      </w:pPr>
      <w:r>
        <w:rPr>
          <w:rFonts w:ascii="Lato" w:eastAsia="Times New Roman" w:hAnsi="Lato" w:cs="Times New Roman"/>
          <w:color w:val="0E161F"/>
          <w:kern w:val="0"/>
          <w:sz w:val="23"/>
          <w:szCs w:val="23"/>
          <w:lang w:eastAsia="fr-FR"/>
          <w14:ligatures w14:val="none"/>
        </w:rPr>
        <w:t>Il/Elle assure</w:t>
      </w:r>
      <w:r w:rsidR="00DE616F" w:rsidRPr="00DE616F">
        <w:rPr>
          <w:rFonts w:ascii="Lato" w:eastAsia="Times New Roman" w:hAnsi="Lato" w:cs="Times New Roman"/>
          <w:color w:val="0E161F"/>
          <w:kern w:val="0"/>
          <w:sz w:val="23"/>
          <w:szCs w:val="23"/>
          <w:lang w:eastAsia="fr-FR"/>
          <w14:ligatures w14:val="none"/>
        </w:rPr>
        <w:t xml:space="preserve"> les missions suivantes :</w:t>
      </w:r>
    </w:p>
    <w:p w14:paraId="33E4533B" w14:textId="77777777" w:rsidR="00F513F2" w:rsidRPr="00DE616F" w:rsidRDefault="00F513F2" w:rsidP="00DE616F">
      <w:pPr>
        <w:spacing w:after="0" w:line="240" w:lineRule="auto"/>
        <w:rPr>
          <w:rFonts w:ascii="Lato" w:eastAsia="Times New Roman" w:hAnsi="Lato" w:cs="Times New Roman"/>
          <w:color w:val="0E161F"/>
          <w:kern w:val="0"/>
          <w:sz w:val="23"/>
          <w:szCs w:val="23"/>
          <w:lang w:eastAsia="fr-FR"/>
          <w14:ligatures w14:val="none"/>
        </w:rPr>
      </w:pPr>
    </w:p>
    <w:p w14:paraId="6EB6CC8A" w14:textId="54CD7423" w:rsidR="002F2E5D" w:rsidRPr="002F2E5D" w:rsidRDefault="00DE616F" w:rsidP="002F2E5D">
      <w:pPr>
        <w:pStyle w:val="Paragraphedeliste"/>
        <w:numPr>
          <w:ilvl w:val="0"/>
          <w:numId w:val="1"/>
        </w:numPr>
        <w:spacing w:after="0" w:line="240" w:lineRule="auto"/>
        <w:rPr>
          <w:rFonts w:ascii="Lato" w:eastAsia="Times New Roman" w:hAnsi="Lato" w:cs="Times New Roman"/>
          <w:color w:val="0E161F"/>
          <w:kern w:val="0"/>
          <w:sz w:val="23"/>
          <w:szCs w:val="23"/>
          <w:lang w:eastAsia="fr-FR"/>
          <w14:ligatures w14:val="none"/>
        </w:rPr>
      </w:pPr>
      <w:r w:rsidRPr="002F2E5D">
        <w:rPr>
          <w:rFonts w:ascii="Lato" w:eastAsia="Times New Roman" w:hAnsi="Lato" w:cs="Times New Roman"/>
          <w:b/>
          <w:bCs/>
          <w:color w:val="0E161F"/>
          <w:kern w:val="0"/>
          <w:sz w:val="23"/>
          <w:szCs w:val="23"/>
          <w:lang w:eastAsia="fr-FR"/>
          <w14:ligatures w14:val="none"/>
        </w:rPr>
        <w:t>Informer et sensibiliser le public à la promotion du compostage :</w:t>
      </w:r>
      <w:r w:rsidRPr="002F2E5D">
        <w:rPr>
          <w:rFonts w:ascii="Lato" w:eastAsia="Times New Roman" w:hAnsi="Lato" w:cs="Times New Roman"/>
          <w:color w:val="0E161F"/>
          <w:kern w:val="0"/>
          <w:sz w:val="23"/>
          <w:szCs w:val="23"/>
          <w:lang w:eastAsia="fr-FR"/>
          <w14:ligatures w14:val="none"/>
        </w:rPr>
        <w:br/>
        <w:t>o Participer à la création des supports de communication et à leur distribution</w:t>
      </w:r>
      <w:r w:rsidRPr="002F2E5D">
        <w:rPr>
          <w:rFonts w:ascii="Lato" w:eastAsia="Times New Roman" w:hAnsi="Lato" w:cs="Times New Roman"/>
          <w:color w:val="0E161F"/>
          <w:kern w:val="0"/>
          <w:sz w:val="23"/>
          <w:szCs w:val="23"/>
          <w:lang w:eastAsia="fr-FR"/>
          <w14:ligatures w14:val="none"/>
        </w:rPr>
        <w:br/>
        <w:t>o Communiquer en porte à porte</w:t>
      </w:r>
      <w:r w:rsidRPr="002F2E5D">
        <w:rPr>
          <w:rFonts w:ascii="Lato" w:eastAsia="Times New Roman" w:hAnsi="Lato" w:cs="Times New Roman"/>
          <w:color w:val="0E161F"/>
          <w:kern w:val="0"/>
          <w:sz w:val="23"/>
          <w:szCs w:val="23"/>
          <w:lang w:eastAsia="fr-FR"/>
          <w14:ligatures w14:val="none"/>
        </w:rPr>
        <w:br/>
        <w:t>o Participer aux manifestations environnementales</w:t>
      </w:r>
      <w:r w:rsidRPr="002F2E5D">
        <w:rPr>
          <w:rFonts w:ascii="Lato" w:eastAsia="Times New Roman" w:hAnsi="Lato" w:cs="Times New Roman"/>
          <w:color w:val="0E161F"/>
          <w:kern w:val="0"/>
          <w:sz w:val="23"/>
          <w:szCs w:val="23"/>
          <w:lang w:eastAsia="fr-FR"/>
          <w14:ligatures w14:val="none"/>
        </w:rPr>
        <w:br/>
        <w:t>o Tenir des stands de sensibilisation</w:t>
      </w:r>
      <w:r w:rsidRPr="002F2E5D">
        <w:rPr>
          <w:rFonts w:ascii="Lato" w:eastAsia="Times New Roman" w:hAnsi="Lato" w:cs="Times New Roman"/>
          <w:color w:val="0E161F"/>
          <w:kern w:val="0"/>
          <w:sz w:val="23"/>
          <w:szCs w:val="23"/>
          <w:lang w:eastAsia="fr-FR"/>
          <w14:ligatures w14:val="none"/>
        </w:rPr>
        <w:br/>
      </w:r>
      <w:r w:rsidRPr="002F2E5D">
        <w:rPr>
          <w:rFonts w:ascii="Lato" w:eastAsia="Times New Roman" w:hAnsi="Lato" w:cs="Times New Roman"/>
          <w:color w:val="0E161F"/>
          <w:kern w:val="0"/>
          <w:sz w:val="23"/>
          <w:szCs w:val="23"/>
          <w:lang w:eastAsia="fr-FR"/>
          <w14:ligatures w14:val="none"/>
        </w:rPr>
        <w:br/>
      </w:r>
      <w:r w:rsidRPr="002F2E5D">
        <w:rPr>
          <w:rFonts w:ascii="Lato" w:eastAsia="Times New Roman" w:hAnsi="Lato" w:cs="Times New Roman"/>
          <w:b/>
          <w:bCs/>
          <w:color w:val="0E161F"/>
          <w:kern w:val="0"/>
          <w:sz w:val="23"/>
          <w:szCs w:val="23"/>
          <w:lang w:eastAsia="fr-FR"/>
          <w14:ligatures w14:val="none"/>
        </w:rPr>
        <w:t xml:space="preserve">2. Assurer le suivi du développement du compostage </w:t>
      </w:r>
      <w:r w:rsidR="002F2E5D" w:rsidRPr="002F2E5D">
        <w:rPr>
          <w:rFonts w:ascii="Lato" w:eastAsia="Times New Roman" w:hAnsi="Lato" w:cs="Times New Roman"/>
          <w:b/>
          <w:bCs/>
          <w:color w:val="0E161F"/>
          <w:kern w:val="0"/>
          <w:sz w:val="23"/>
          <w:szCs w:val="23"/>
          <w:lang w:eastAsia="fr-FR"/>
          <w14:ligatures w14:val="none"/>
        </w:rPr>
        <w:t>(</w:t>
      </w:r>
      <w:r w:rsidRPr="002F2E5D">
        <w:rPr>
          <w:rFonts w:ascii="Lato" w:eastAsia="Times New Roman" w:hAnsi="Lato" w:cs="Times New Roman"/>
          <w:b/>
          <w:bCs/>
          <w:color w:val="0E161F"/>
          <w:kern w:val="0"/>
          <w:sz w:val="23"/>
          <w:szCs w:val="23"/>
          <w:lang w:eastAsia="fr-FR"/>
          <w14:ligatures w14:val="none"/>
        </w:rPr>
        <w:t>sur le bassin 4</w:t>
      </w:r>
      <w:r w:rsidR="002F2E5D" w:rsidRPr="002F2E5D">
        <w:rPr>
          <w:rFonts w:ascii="Lato" w:eastAsia="Times New Roman" w:hAnsi="Lato" w:cs="Times New Roman"/>
          <w:b/>
          <w:bCs/>
          <w:color w:val="0E161F"/>
          <w:kern w:val="0"/>
          <w:sz w:val="23"/>
          <w:szCs w:val="23"/>
          <w:lang w:eastAsia="fr-FR"/>
          <w14:ligatures w14:val="none"/>
        </w:rPr>
        <w:t>)</w:t>
      </w:r>
      <w:r w:rsidRPr="002F2E5D">
        <w:rPr>
          <w:rFonts w:ascii="Lato" w:eastAsia="Times New Roman" w:hAnsi="Lato" w:cs="Times New Roman"/>
          <w:b/>
          <w:bCs/>
          <w:color w:val="0E161F"/>
          <w:kern w:val="0"/>
          <w:sz w:val="23"/>
          <w:szCs w:val="23"/>
          <w:lang w:eastAsia="fr-FR"/>
          <w14:ligatures w14:val="none"/>
        </w:rPr>
        <w:t xml:space="preserve"> :</w:t>
      </w:r>
      <w:r w:rsidRPr="002F2E5D">
        <w:rPr>
          <w:rFonts w:ascii="Lato" w:eastAsia="Times New Roman" w:hAnsi="Lato" w:cs="Times New Roman"/>
          <w:color w:val="0E161F"/>
          <w:kern w:val="0"/>
          <w:sz w:val="23"/>
          <w:szCs w:val="23"/>
          <w:lang w:eastAsia="fr-FR"/>
          <w14:ligatures w14:val="none"/>
        </w:rPr>
        <w:br/>
        <w:t xml:space="preserve">• </w:t>
      </w:r>
      <w:r w:rsidRPr="002F2E5D">
        <w:rPr>
          <w:rFonts w:ascii="Lato" w:eastAsia="Times New Roman" w:hAnsi="Lato" w:cs="Times New Roman"/>
          <w:b/>
          <w:bCs/>
          <w:color w:val="0E161F"/>
          <w:kern w:val="0"/>
          <w:sz w:val="23"/>
          <w:szCs w:val="23"/>
          <w:lang w:eastAsia="fr-FR"/>
          <w14:ligatures w14:val="none"/>
        </w:rPr>
        <w:t>Compostage collectif :</w:t>
      </w:r>
      <w:r w:rsidRPr="002F2E5D">
        <w:rPr>
          <w:rFonts w:ascii="Lato" w:eastAsia="Times New Roman" w:hAnsi="Lato" w:cs="Times New Roman"/>
          <w:color w:val="0E161F"/>
          <w:kern w:val="0"/>
          <w:sz w:val="23"/>
          <w:szCs w:val="23"/>
          <w:lang w:eastAsia="fr-FR"/>
          <w14:ligatures w14:val="none"/>
        </w:rPr>
        <w:br/>
        <w:t>o Répertorier/ visiter et animer les sites de compostage collectif dans le temps</w:t>
      </w:r>
      <w:r w:rsidRPr="002F2E5D">
        <w:rPr>
          <w:rFonts w:ascii="Lato" w:eastAsia="Times New Roman" w:hAnsi="Lato" w:cs="Times New Roman"/>
          <w:color w:val="0E161F"/>
          <w:kern w:val="0"/>
          <w:sz w:val="23"/>
          <w:szCs w:val="23"/>
          <w:lang w:eastAsia="fr-FR"/>
          <w14:ligatures w14:val="none"/>
        </w:rPr>
        <w:br/>
        <w:t>o Répondre aux principales questions des collectifs sur le compostage et les accompagner dans la vie du projet</w:t>
      </w:r>
      <w:r w:rsidRPr="002F2E5D">
        <w:rPr>
          <w:rFonts w:ascii="Lato" w:eastAsia="Times New Roman" w:hAnsi="Lato" w:cs="Times New Roman"/>
          <w:color w:val="0E161F"/>
          <w:kern w:val="0"/>
          <w:sz w:val="23"/>
          <w:szCs w:val="23"/>
          <w:lang w:eastAsia="fr-FR"/>
          <w14:ligatures w14:val="none"/>
        </w:rPr>
        <w:br/>
        <w:t>o Faire intervenir le prestataire de l’EPT (maitre composteur) sur ces sites lorsque c’est nécessaire</w:t>
      </w:r>
      <w:r w:rsidRPr="002F2E5D">
        <w:rPr>
          <w:rFonts w:ascii="Lato" w:eastAsia="Times New Roman" w:hAnsi="Lato" w:cs="Times New Roman"/>
          <w:color w:val="0E161F"/>
          <w:kern w:val="0"/>
          <w:sz w:val="23"/>
          <w:szCs w:val="23"/>
          <w:lang w:eastAsia="fr-FR"/>
          <w14:ligatures w14:val="none"/>
        </w:rPr>
        <w:br/>
        <w:t xml:space="preserve">• </w:t>
      </w:r>
      <w:r w:rsidRPr="002F2E5D">
        <w:rPr>
          <w:rFonts w:ascii="Lato" w:eastAsia="Times New Roman" w:hAnsi="Lato" w:cs="Times New Roman"/>
          <w:b/>
          <w:bCs/>
          <w:color w:val="0E161F"/>
          <w:kern w:val="0"/>
          <w:sz w:val="23"/>
          <w:szCs w:val="23"/>
          <w:lang w:eastAsia="fr-FR"/>
          <w14:ligatures w14:val="none"/>
        </w:rPr>
        <w:t>Compostage individuel :</w:t>
      </w:r>
      <w:r w:rsidRPr="002F2E5D">
        <w:rPr>
          <w:rFonts w:ascii="Lato" w:eastAsia="Times New Roman" w:hAnsi="Lato" w:cs="Times New Roman"/>
          <w:color w:val="0E161F"/>
          <w:kern w:val="0"/>
          <w:sz w:val="23"/>
          <w:szCs w:val="23"/>
          <w:lang w:eastAsia="fr-FR"/>
          <w14:ligatures w14:val="none"/>
        </w:rPr>
        <w:br/>
        <w:t>o Organiser les formations de distributions de composteurs ou les distributions en porte à porte avec le prestataire défini par l’EPT</w:t>
      </w:r>
      <w:r w:rsidRPr="002F2E5D">
        <w:rPr>
          <w:rFonts w:ascii="Lato" w:eastAsia="Times New Roman" w:hAnsi="Lato" w:cs="Times New Roman"/>
          <w:color w:val="0E161F"/>
          <w:kern w:val="0"/>
          <w:sz w:val="23"/>
          <w:szCs w:val="23"/>
          <w:lang w:eastAsia="fr-FR"/>
          <w14:ligatures w14:val="none"/>
        </w:rPr>
        <w:br/>
        <w:t>o Répondre aux principales questions des usagers sur le compostage individuel</w:t>
      </w:r>
      <w:r w:rsidRPr="002F2E5D">
        <w:rPr>
          <w:rFonts w:ascii="Lato" w:eastAsia="Times New Roman" w:hAnsi="Lato" w:cs="Times New Roman"/>
          <w:color w:val="0E161F"/>
          <w:kern w:val="0"/>
          <w:sz w:val="23"/>
          <w:szCs w:val="23"/>
          <w:lang w:eastAsia="fr-FR"/>
          <w14:ligatures w14:val="none"/>
        </w:rPr>
        <w:br/>
        <w:t xml:space="preserve">• </w:t>
      </w:r>
      <w:r w:rsidRPr="002F2E5D">
        <w:rPr>
          <w:rFonts w:ascii="Lato" w:eastAsia="Times New Roman" w:hAnsi="Lato" w:cs="Times New Roman"/>
          <w:b/>
          <w:bCs/>
          <w:color w:val="0E161F"/>
          <w:kern w:val="0"/>
          <w:sz w:val="23"/>
          <w:szCs w:val="23"/>
          <w:lang w:eastAsia="fr-FR"/>
          <w14:ligatures w14:val="none"/>
        </w:rPr>
        <w:t>Assurer un suivi de l’activité :</w:t>
      </w:r>
      <w:r w:rsidRPr="002F2E5D">
        <w:rPr>
          <w:rFonts w:ascii="Lato" w:eastAsia="Times New Roman" w:hAnsi="Lato" w:cs="Times New Roman"/>
          <w:color w:val="0E161F"/>
          <w:kern w:val="0"/>
          <w:sz w:val="23"/>
          <w:szCs w:val="23"/>
          <w:lang w:eastAsia="fr-FR"/>
          <w14:ligatures w14:val="none"/>
        </w:rPr>
        <w:br/>
        <w:t>o Tenir un</w:t>
      </w:r>
      <w:r w:rsidRPr="00EB427C">
        <w:rPr>
          <w:rFonts w:ascii="Lato" w:eastAsia="Times New Roman" w:hAnsi="Lato" w:cs="Times New Roman"/>
          <w:i/>
          <w:iCs/>
          <w:color w:val="0E161F"/>
          <w:kern w:val="0"/>
          <w:sz w:val="23"/>
          <w:szCs w:val="23"/>
          <w:lang w:eastAsia="fr-FR"/>
          <w14:ligatures w14:val="none"/>
        </w:rPr>
        <w:t xml:space="preserve"> </w:t>
      </w:r>
      <w:proofErr w:type="spellStart"/>
      <w:r w:rsidRPr="00EB427C">
        <w:rPr>
          <w:rFonts w:ascii="Lato" w:eastAsia="Times New Roman" w:hAnsi="Lato" w:cs="Times New Roman"/>
          <w:i/>
          <w:iCs/>
          <w:color w:val="0E161F"/>
          <w:kern w:val="0"/>
          <w:sz w:val="23"/>
          <w:szCs w:val="23"/>
          <w:lang w:eastAsia="fr-FR"/>
          <w14:ligatures w14:val="none"/>
        </w:rPr>
        <w:t>reporting</w:t>
      </w:r>
      <w:proofErr w:type="spellEnd"/>
      <w:r w:rsidRPr="002F2E5D">
        <w:rPr>
          <w:rFonts w:ascii="Lato" w:eastAsia="Times New Roman" w:hAnsi="Lato" w:cs="Times New Roman"/>
          <w:color w:val="0E161F"/>
          <w:kern w:val="0"/>
          <w:sz w:val="23"/>
          <w:szCs w:val="23"/>
          <w:lang w:eastAsia="fr-FR"/>
          <w14:ligatures w14:val="none"/>
        </w:rPr>
        <w:t xml:space="preserve"> à jour</w:t>
      </w:r>
      <w:r w:rsidRPr="002F2E5D">
        <w:rPr>
          <w:rFonts w:ascii="Lato" w:eastAsia="Times New Roman" w:hAnsi="Lato" w:cs="Times New Roman"/>
          <w:color w:val="0E161F"/>
          <w:kern w:val="0"/>
          <w:sz w:val="23"/>
          <w:szCs w:val="23"/>
          <w:lang w:eastAsia="fr-FR"/>
          <w14:ligatures w14:val="none"/>
        </w:rPr>
        <w:br/>
        <w:t>o Participer aux réunions avec les villes pour remonter les informations relatives au projet</w:t>
      </w:r>
      <w:r w:rsidRPr="002F2E5D">
        <w:rPr>
          <w:rFonts w:ascii="Lato" w:eastAsia="Times New Roman" w:hAnsi="Lato" w:cs="Times New Roman"/>
          <w:color w:val="0E161F"/>
          <w:kern w:val="0"/>
          <w:sz w:val="23"/>
          <w:szCs w:val="23"/>
          <w:lang w:eastAsia="fr-FR"/>
          <w14:ligatures w14:val="none"/>
        </w:rPr>
        <w:br/>
      </w:r>
      <w:r w:rsidRPr="002F2E5D">
        <w:rPr>
          <w:rFonts w:ascii="Lato" w:eastAsia="Times New Roman" w:hAnsi="Lato" w:cs="Times New Roman"/>
          <w:color w:val="0E161F"/>
          <w:kern w:val="0"/>
          <w:sz w:val="23"/>
          <w:szCs w:val="23"/>
          <w:lang w:eastAsia="fr-FR"/>
          <w14:ligatures w14:val="none"/>
        </w:rPr>
        <w:br/>
      </w:r>
      <w:r w:rsidRPr="002F2E5D">
        <w:rPr>
          <w:rFonts w:ascii="Lato" w:eastAsia="Times New Roman" w:hAnsi="Lato" w:cs="Times New Roman"/>
          <w:color w:val="0E161F"/>
          <w:kern w:val="0"/>
          <w:sz w:val="23"/>
          <w:szCs w:val="23"/>
          <w:lang w:eastAsia="fr-FR"/>
          <w14:ligatures w14:val="none"/>
        </w:rPr>
        <w:lastRenderedPageBreak/>
        <w:t xml:space="preserve">3. </w:t>
      </w:r>
      <w:r w:rsidRPr="002F2E5D">
        <w:rPr>
          <w:rFonts w:ascii="Lato" w:eastAsia="Times New Roman" w:hAnsi="Lato" w:cs="Times New Roman"/>
          <w:b/>
          <w:bCs/>
          <w:color w:val="0E161F"/>
          <w:kern w:val="0"/>
          <w:sz w:val="23"/>
          <w:szCs w:val="23"/>
          <w:lang w:eastAsia="fr-FR"/>
          <w14:ligatures w14:val="none"/>
        </w:rPr>
        <w:t>Participer aux autres projets en lien avec les déchets en fonction de l’actualité du service :</w:t>
      </w:r>
    </w:p>
    <w:p w14:paraId="7A25A7E6" w14:textId="77777777" w:rsidR="002F2E5D" w:rsidRDefault="002F2E5D" w:rsidP="002F2E5D">
      <w:pPr>
        <w:pStyle w:val="Paragraphedeliste"/>
        <w:spacing w:after="0" w:line="240" w:lineRule="auto"/>
        <w:rPr>
          <w:rFonts w:ascii="Lato" w:eastAsia="Times New Roman" w:hAnsi="Lato" w:cs="Times New Roman"/>
          <w:color w:val="0E161F"/>
          <w:kern w:val="0"/>
          <w:sz w:val="23"/>
          <w:szCs w:val="23"/>
          <w:lang w:eastAsia="fr-FR"/>
          <w14:ligatures w14:val="none"/>
        </w:rPr>
      </w:pPr>
      <w:proofErr w:type="gramStart"/>
      <w:r w:rsidRPr="002F2E5D">
        <w:rPr>
          <w:rFonts w:ascii="Lato" w:eastAsia="Times New Roman" w:hAnsi="Lato" w:cs="Times New Roman"/>
          <w:color w:val="0E161F"/>
          <w:kern w:val="0"/>
          <w:sz w:val="23"/>
          <w:szCs w:val="23"/>
          <w:lang w:eastAsia="fr-FR"/>
          <w14:ligatures w14:val="none"/>
        </w:rPr>
        <w:t>o</w:t>
      </w:r>
      <w:proofErr w:type="gramEnd"/>
      <w:r w:rsidRPr="002F2E5D">
        <w:rPr>
          <w:rFonts w:ascii="Lato" w:eastAsia="Times New Roman" w:hAnsi="Lato" w:cs="Times New Roman"/>
          <w:color w:val="0E161F"/>
          <w:kern w:val="0"/>
          <w:sz w:val="23"/>
          <w:szCs w:val="23"/>
          <w:lang w:eastAsia="fr-FR"/>
          <w14:ligatures w14:val="none"/>
        </w:rPr>
        <w:t xml:space="preserve"> Élaborer et animer des programmes pédagogiques adaptés aux scolaires, </w:t>
      </w:r>
    </w:p>
    <w:p w14:paraId="6A42D4D3" w14:textId="77777777" w:rsidR="002F2E5D" w:rsidRDefault="002F2E5D" w:rsidP="002F2E5D">
      <w:pPr>
        <w:pStyle w:val="Paragraphedeliste"/>
        <w:spacing w:after="0" w:line="240" w:lineRule="auto"/>
        <w:rPr>
          <w:rFonts w:ascii="Trade Gothic Next LT Pro BdCn" w:hAnsi="Trade Gothic Next LT Pro BdCn" w:cs="Trade Gothic Next LT Pro BdCn"/>
          <w:sz w:val="18"/>
          <w:szCs w:val="18"/>
        </w:rPr>
      </w:pPr>
      <w:proofErr w:type="gramStart"/>
      <w:r w:rsidRPr="002F2E5D">
        <w:rPr>
          <w:rFonts w:ascii="Lato" w:eastAsia="Times New Roman" w:hAnsi="Lato" w:cs="Times New Roman"/>
          <w:color w:val="0E161F"/>
          <w:kern w:val="0"/>
          <w:sz w:val="23"/>
          <w:szCs w:val="23"/>
          <w:lang w:eastAsia="fr-FR"/>
          <w14:ligatures w14:val="none"/>
        </w:rPr>
        <w:t>o</w:t>
      </w:r>
      <w:proofErr w:type="gramEnd"/>
      <w:r>
        <w:rPr>
          <w:rFonts w:ascii="Lato" w:eastAsia="Times New Roman" w:hAnsi="Lato" w:cs="Times New Roman"/>
          <w:color w:val="0E161F"/>
          <w:kern w:val="0"/>
          <w:sz w:val="23"/>
          <w:szCs w:val="23"/>
          <w:lang w:eastAsia="fr-FR"/>
          <w14:ligatures w14:val="none"/>
        </w:rPr>
        <w:t xml:space="preserve"> P</w:t>
      </w:r>
      <w:r w:rsidRPr="002F2E5D">
        <w:rPr>
          <w:rFonts w:ascii="Lato" w:eastAsia="Times New Roman" w:hAnsi="Lato" w:cs="Times New Roman"/>
          <w:color w:val="0E161F"/>
          <w:kern w:val="0"/>
          <w:sz w:val="23"/>
          <w:szCs w:val="23"/>
          <w:lang w:eastAsia="fr-FR"/>
          <w14:ligatures w14:val="none"/>
        </w:rPr>
        <w:t>articiper au déploiement et à la promotion du tri au sein des administrations</w:t>
      </w:r>
      <w:r w:rsidRPr="002A2957">
        <w:rPr>
          <w:rFonts w:ascii="Trade Gothic Next LT Pro BdCn" w:hAnsi="Trade Gothic Next LT Pro BdCn" w:cs="Trade Gothic Next LT Pro BdCn"/>
          <w:sz w:val="18"/>
          <w:szCs w:val="18"/>
        </w:rPr>
        <w:t xml:space="preserve">, </w:t>
      </w:r>
    </w:p>
    <w:p w14:paraId="00544C87" w14:textId="220AC640" w:rsidR="002F2E5D" w:rsidRDefault="002F2E5D" w:rsidP="002F2E5D">
      <w:pPr>
        <w:pStyle w:val="Paragraphedeliste"/>
        <w:spacing w:after="0" w:line="240" w:lineRule="auto"/>
        <w:rPr>
          <w:rFonts w:ascii="Trade Gothic Next LT Pro BdCn" w:hAnsi="Trade Gothic Next LT Pro BdCn" w:cs="Trade Gothic Next LT Pro BdCn"/>
          <w:sz w:val="18"/>
          <w:szCs w:val="18"/>
        </w:rPr>
      </w:pPr>
      <w:proofErr w:type="gramStart"/>
      <w:r w:rsidRPr="002F2E5D">
        <w:rPr>
          <w:rFonts w:ascii="Lato" w:eastAsia="Times New Roman" w:hAnsi="Lato" w:cs="Times New Roman"/>
          <w:color w:val="0E161F"/>
          <w:kern w:val="0"/>
          <w:sz w:val="23"/>
          <w:szCs w:val="23"/>
          <w:lang w:eastAsia="fr-FR"/>
          <w14:ligatures w14:val="none"/>
        </w:rPr>
        <w:t>o</w:t>
      </w:r>
      <w:proofErr w:type="gramEnd"/>
      <w:r w:rsidRPr="002A2957">
        <w:rPr>
          <w:rFonts w:ascii="Trade Gothic Next LT Pro BdCn" w:hAnsi="Trade Gothic Next LT Pro BdCn" w:cs="Trade Gothic Next LT Pro BdCn"/>
          <w:sz w:val="18"/>
          <w:szCs w:val="18"/>
        </w:rPr>
        <w:t xml:space="preserve"> </w:t>
      </w:r>
      <w:r w:rsidRPr="002F2E5D">
        <w:rPr>
          <w:rFonts w:ascii="Lato" w:eastAsia="Times New Roman" w:hAnsi="Lato" w:cs="Times New Roman"/>
          <w:color w:val="0E161F"/>
          <w:kern w:val="0"/>
          <w:sz w:val="23"/>
          <w:szCs w:val="23"/>
          <w:lang w:eastAsia="fr-FR"/>
          <w14:ligatures w14:val="none"/>
        </w:rPr>
        <w:t>Participer à la création des supports de communication et à leur distribution e</w:t>
      </w:r>
    </w:p>
    <w:p w14:paraId="4F579C74" w14:textId="4EB33D3C" w:rsidR="002F2E5D" w:rsidRDefault="002F2E5D" w:rsidP="002F2E5D">
      <w:pPr>
        <w:pStyle w:val="Paragraphedeliste"/>
        <w:spacing w:after="0" w:line="240" w:lineRule="auto"/>
        <w:rPr>
          <w:rFonts w:ascii="Lato" w:eastAsia="Times New Roman" w:hAnsi="Lato" w:cs="Times New Roman"/>
          <w:color w:val="0E161F"/>
          <w:kern w:val="0"/>
          <w:sz w:val="23"/>
          <w:szCs w:val="23"/>
          <w:lang w:eastAsia="fr-FR"/>
          <w14:ligatures w14:val="none"/>
        </w:rPr>
      </w:pPr>
      <w:proofErr w:type="gramStart"/>
      <w:r w:rsidRPr="002F2E5D">
        <w:rPr>
          <w:rFonts w:ascii="Lato" w:eastAsia="Times New Roman" w:hAnsi="Lato" w:cs="Times New Roman"/>
          <w:color w:val="0E161F"/>
          <w:kern w:val="0"/>
          <w:sz w:val="23"/>
          <w:szCs w:val="23"/>
          <w:lang w:eastAsia="fr-FR"/>
          <w14:ligatures w14:val="none"/>
        </w:rPr>
        <w:t>o</w:t>
      </w:r>
      <w:proofErr w:type="gramEnd"/>
      <w:r w:rsidRPr="002A2957">
        <w:rPr>
          <w:rFonts w:ascii="Trade Gothic Next LT Pro BdCn" w:hAnsi="Trade Gothic Next LT Pro BdCn" w:cs="Trade Gothic Next LT Pro BdCn"/>
          <w:sz w:val="18"/>
          <w:szCs w:val="18"/>
        </w:rPr>
        <w:t xml:space="preserve"> </w:t>
      </w:r>
      <w:r>
        <w:rPr>
          <w:rFonts w:ascii="Lato" w:eastAsia="Times New Roman" w:hAnsi="Lato" w:cs="Times New Roman"/>
          <w:color w:val="0E161F"/>
          <w:kern w:val="0"/>
          <w:sz w:val="23"/>
          <w:szCs w:val="23"/>
          <w:lang w:eastAsia="fr-FR"/>
          <w14:ligatures w14:val="none"/>
        </w:rPr>
        <w:t>P</w:t>
      </w:r>
      <w:r w:rsidRPr="002F2E5D">
        <w:rPr>
          <w:rFonts w:ascii="Lato" w:eastAsia="Times New Roman" w:hAnsi="Lato" w:cs="Times New Roman"/>
          <w:color w:val="0E161F"/>
          <w:kern w:val="0"/>
          <w:sz w:val="23"/>
          <w:szCs w:val="23"/>
          <w:lang w:eastAsia="fr-FR"/>
          <w14:ligatures w14:val="none"/>
        </w:rPr>
        <w:t>roposer et déployer des actions de réduction des déchets auprès des différents publics</w:t>
      </w:r>
      <w:r>
        <w:rPr>
          <w:rFonts w:ascii="Lato" w:eastAsia="Times New Roman" w:hAnsi="Lato" w:cs="Times New Roman"/>
          <w:color w:val="0E161F"/>
          <w:kern w:val="0"/>
          <w:sz w:val="23"/>
          <w:szCs w:val="23"/>
          <w:lang w:eastAsia="fr-FR"/>
          <w14:ligatures w14:val="none"/>
        </w:rPr>
        <w:t>,</w:t>
      </w:r>
    </w:p>
    <w:p w14:paraId="4E3BECFF" w14:textId="77777777" w:rsidR="002F2E5D" w:rsidRDefault="002F2E5D" w:rsidP="002F2E5D">
      <w:pPr>
        <w:pStyle w:val="Paragraphedeliste"/>
        <w:spacing w:after="0" w:line="240" w:lineRule="auto"/>
        <w:rPr>
          <w:rFonts w:ascii="Lato" w:eastAsia="Times New Roman" w:hAnsi="Lato" w:cs="Times New Roman"/>
          <w:color w:val="0E161F"/>
          <w:kern w:val="0"/>
          <w:sz w:val="23"/>
          <w:szCs w:val="23"/>
          <w:lang w:eastAsia="fr-FR"/>
          <w14:ligatures w14:val="none"/>
        </w:rPr>
      </w:pPr>
    </w:p>
    <w:p w14:paraId="1E66B822" w14:textId="77777777" w:rsidR="00EB427C" w:rsidRPr="00D72F3C" w:rsidRDefault="00EB427C" w:rsidP="00EB427C">
      <w:pPr>
        <w:pStyle w:val="Paragraphestandard"/>
        <w:spacing w:before="120" w:after="120" w:line="240" w:lineRule="auto"/>
        <w:rPr>
          <w:rFonts w:ascii="Lato" w:hAnsi="Lato" w:cs="Trade Gothic Next LT Pro Lt"/>
          <w:b/>
          <w:bCs/>
          <w:caps/>
          <w:color w:val="471C5A"/>
          <w:sz w:val="22"/>
          <w:szCs w:val="22"/>
        </w:rPr>
      </w:pPr>
      <w:r w:rsidRPr="00D72F3C">
        <w:rPr>
          <w:rFonts w:ascii="Lato" w:hAnsi="Lato" w:cs="Trade Gothic Next LT Pro Lt"/>
          <w:b/>
          <w:bCs/>
          <w:caps/>
          <w:color w:val="471C5A"/>
          <w:sz w:val="22"/>
          <w:szCs w:val="22"/>
        </w:rPr>
        <w:t>N’HÉSITEZ PAS A POSTULER SI</w:t>
      </w:r>
    </w:p>
    <w:p w14:paraId="65B2A27A" w14:textId="77777777" w:rsidR="00EB427C" w:rsidRPr="00D72F3C" w:rsidRDefault="00EB427C" w:rsidP="00EB427C">
      <w:pPr>
        <w:pStyle w:val="Paragraphestandard"/>
        <w:spacing w:line="276" w:lineRule="auto"/>
        <w:rPr>
          <w:rFonts w:ascii="Lato" w:hAnsi="Lato" w:cs="Trade Gothic Next LT Pro Lt"/>
          <w:caps/>
          <w:color w:val="auto"/>
          <w:sz w:val="22"/>
          <w:szCs w:val="22"/>
        </w:rPr>
      </w:pPr>
      <w:r w:rsidRPr="00D72F3C">
        <w:rPr>
          <w:rFonts w:ascii="Lato" w:hAnsi="Lato" w:cs="Trade Gothic Next LT Pro Lt"/>
          <w:b/>
          <w:bCs/>
          <w:caps/>
          <w:color w:val="00B0F0"/>
          <w:sz w:val="22"/>
          <w:szCs w:val="22"/>
        </w:rPr>
        <w:t xml:space="preserve">+ </w:t>
      </w:r>
      <w:r w:rsidRPr="00D72F3C">
        <w:rPr>
          <w:rFonts w:ascii="Lato" w:hAnsi="Lato" w:cs="Trade Gothic Next LT Pro Lt"/>
          <w:b/>
          <w:bCs/>
          <w:caps/>
          <w:color w:val="471C5A"/>
          <w:sz w:val="22"/>
          <w:szCs w:val="22"/>
        </w:rPr>
        <w:t xml:space="preserve"> </w:t>
      </w:r>
      <w:r w:rsidRPr="00D72F3C">
        <w:rPr>
          <w:rFonts w:ascii="Lato" w:hAnsi="Lato" w:cs="Trade Gothic Next LT Pro Lt"/>
          <w:color w:val="auto"/>
          <w:sz w:val="22"/>
          <w:szCs w:val="22"/>
        </w:rPr>
        <w:t>Les enjeux de réduction des déchets et de valorisation des déchets vous intéressent.</w:t>
      </w:r>
    </w:p>
    <w:p w14:paraId="11101005" w14:textId="305D97A3" w:rsidR="00EB427C" w:rsidRPr="00D72F3C" w:rsidRDefault="00EB427C" w:rsidP="00EB427C">
      <w:pPr>
        <w:pStyle w:val="Paragraphestandard"/>
        <w:spacing w:line="276" w:lineRule="auto"/>
        <w:rPr>
          <w:rFonts w:ascii="Lato" w:hAnsi="Lato" w:cs="Trade Gothic Next LT Pro Lt"/>
          <w:caps/>
          <w:color w:val="auto"/>
          <w:sz w:val="22"/>
          <w:szCs w:val="22"/>
        </w:rPr>
      </w:pPr>
      <w:r w:rsidRPr="00D72F3C">
        <w:rPr>
          <w:rFonts w:ascii="Lato" w:hAnsi="Lato" w:cs="Trade Gothic Next LT Pro Lt"/>
          <w:b/>
          <w:bCs/>
          <w:caps/>
          <w:color w:val="00B0F0"/>
          <w:sz w:val="22"/>
          <w:szCs w:val="22"/>
        </w:rPr>
        <w:t>+</w:t>
      </w:r>
      <w:r w:rsidRPr="00D72F3C">
        <w:rPr>
          <w:rFonts w:ascii="Lato" w:hAnsi="Lato" w:cs="Trade Gothic Next LT Pro Lt"/>
          <w:b/>
          <w:bCs/>
          <w:caps/>
          <w:color w:val="471C5A"/>
          <w:sz w:val="22"/>
          <w:szCs w:val="22"/>
        </w:rPr>
        <w:t xml:space="preserve"> </w:t>
      </w:r>
      <w:r w:rsidRPr="00D72F3C">
        <w:rPr>
          <w:rFonts w:ascii="Lato" w:hAnsi="Lato" w:cs="Trade Gothic Next LT Pro Lt"/>
          <w:color w:val="auto"/>
          <w:sz w:val="22"/>
          <w:szCs w:val="22"/>
        </w:rPr>
        <w:t>vous appréciez travailler avec différents publics (scolaires, usagers, entreprises et associations locales, élus etc.) et avez un bon relationnel</w:t>
      </w:r>
    </w:p>
    <w:p w14:paraId="3043404C" w14:textId="77777777" w:rsidR="00EB427C" w:rsidRPr="00D72F3C" w:rsidRDefault="00EB427C" w:rsidP="00EB427C">
      <w:pPr>
        <w:pStyle w:val="Paragraphestandard"/>
        <w:spacing w:line="276" w:lineRule="auto"/>
        <w:rPr>
          <w:rFonts w:ascii="Lato" w:hAnsi="Lato" w:cs="Trade Gothic Next LT Pro Lt"/>
          <w:caps/>
          <w:color w:val="auto"/>
          <w:sz w:val="22"/>
          <w:szCs w:val="22"/>
        </w:rPr>
      </w:pPr>
      <w:r w:rsidRPr="00D72F3C">
        <w:rPr>
          <w:rFonts w:ascii="Lato" w:hAnsi="Lato" w:cs="Trade Gothic Next LT Pro Lt"/>
          <w:b/>
          <w:bCs/>
          <w:caps/>
          <w:color w:val="00B0F0"/>
          <w:sz w:val="22"/>
          <w:szCs w:val="22"/>
        </w:rPr>
        <w:t>+</w:t>
      </w:r>
      <w:r w:rsidRPr="00D72F3C">
        <w:rPr>
          <w:rFonts w:ascii="Lato" w:hAnsi="Lato" w:cs="Trade Gothic Next LT Pro Lt"/>
          <w:color w:val="auto"/>
          <w:sz w:val="22"/>
          <w:szCs w:val="22"/>
        </w:rPr>
        <w:t xml:space="preserve"> vous savez transmettre l'information et faire preuve de pédagogie,</w:t>
      </w:r>
    </w:p>
    <w:p w14:paraId="1F066B18" w14:textId="77777777" w:rsidR="00EB427C" w:rsidRPr="00D72F3C" w:rsidRDefault="00EB427C" w:rsidP="00EB427C">
      <w:pPr>
        <w:pStyle w:val="Paragraphestandard"/>
        <w:spacing w:line="276" w:lineRule="auto"/>
        <w:rPr>
          <w:rFonts w:ascii="Lato" w:hAnsi="Lato" w:cs="Trade Gothic Next LT Pro Lt"/>
          <w:caps/>
          <w:color w:val="auto"/>
          <w:sz w:val="22"/>
          <w:szCs w:val="22"/>
        </w:rPr>
      </w:pPr>
      <w:r w:rsidRPr="00D72F3C">
        <w:rPr>
          <w:rFonts w:ascii="Lato" w:hAnsi="Lato" w:cs="Trade Gothic Next LT Pro Lt"/>
          <w:b/>
          <w:bCs/>
          <w:caps/>
          <w:color w:val="00B0F0"/>
          <w:sz w:val="22"/>
          <w:szCs w:val="22"/>
        </w:rPr>
        <w:t>+</w:t>
      </w:r>
      <w:r w:rsidRPr="00D72F3C">
        <w:rPr>
          <w:rFonts w:ascii="Lato" w:hAnsi="Lato" w:cs="Trade Gothic Next LT Pro Lt"/>
          <w:color w:val="auto"/>
          <w:sz w:val="22"/>
          <w:szCs w:val="22"/>
        </w:rPr>
        <w:t xml:space="preserve"> vous connaissez les différentes techniques d'animation,</w:t>
      </w:r>
    </w:p>
    <w:p w14:paraId="54473622" w14:textId="77777777" w:rsidR="00EB427C" w:rsidRPr="00D72F3C" w:rsidRDefault="00EB427C" w:rsidP="00EB427C">
      <w:pPr>
        <w:pStyle w:val="Paragraphestandard"/>
        <w:spacing w:line="276" w:lineRule="auto"/>
        <w:rPr>
          <w:rFonts w:ascii="Lato" w:hAnsi="Lato" w:cs="Trade Gothic Next LT Pro Lt"/>
          <w:color w:val="auto"/>
          <w:sz w:val="22"/>
          <w:szCs w:val="22"/>
        </w:rPr>
      </w:pPr>
      <w:r w:rsidRPr="00D72F3C">
        <w:rPr>
          <w:rFonts w:ascii="Lato" w:hAnsi="Lato" w:cs="Trade Gothic Next LT Pro Lt"/>
          <w:b/>
          <w:bCs/>
          <w:caps/>
          <w:color w:val="00B0F0"/>
          <w:sz w:val="22"/>
          <w:szCs w:val="22"/>
        </w:rPr>
        <w:t>+</w:t>
      </w:r>
      <w:r w:rsidRPr="00D72F3C">
        <w:rPr>
          <w:rFonts w:ascii="Lato" w:hAnsi="Lato" w:cs="Trade Gothic Next LT Pro Lt"/>
          <w:color w:val="auto"/>
          <w:sz w:val="22"/>
          <w:szCs w:val="22"/>
        </w:rPr>
        <w:t xml:space="preserve"> vous êtes disponible, rigoureux.se et </w:t>
      </w:r>
      <w:proofErr w:type="spellStart"/>
      <w:proofErr w:type="gramStart"/>
      <w:r w:rsidRPr="00D72F3C">
        <w:rPr>
          <w:rFonts w:ascii="Lato" w:hAnsi="Lato" w:cs="Trade Gothic Next LT Pro Lt"/>
          <w:color w:val="auto"/>
          <w:sz w:val="22"/>
          <w:szCs w:val="22"/>
        </w:rPr>
        <w:t>organisé.e</w:t>
      </w:r>
      <w:proofErr w:type="spellEnd"/>
      <w:proofErr w:type="gramEnd"/>
    </w:p>
    <w:p w14:paraId="0A424DAC" w14:textId="77777777" w:rsidR="00D72F3C" w:rsidRPr="00D72F3C" w:rsidRDefault="00D72F3C" w:rsidP="00EB427C">
      <w:pPr>
        <w:pStyle w:val="Paragraphestandard"/>
        <w:spacing w:line="240" w:lineRule="auto"/>
        <w:rPr>
          <w:rFonts w:ascii="Lato" w:hAnsi="Lato" w:cs="Trade Gothic Next LT Pro Lt"/>
          <w:color w:val="auto"/>
          <w:sz w:val="22"/>
          <w:szCs w:val="22"/>
        </w:rPr>
      </w:pPr>
    </w:p>
    <w:p w14:paraId="7B32A950" w14:textId="5E309EA0" w:rsidR="00EB427C" w:rsidRPr="00D72F3C" w:rsidRDefault="00EB427C" w:rsidP="00EB427C">
      <w:pPr>
        <w:pStyle w:val="Paragraphestandard"/>
        <w:spacing w:line="240" w:lineRule="auto"/>
        <w:rPr>
          <w:rFonts w:ascii="Lato" w:hAnsi="Lato" w:cs="Trade Gothic Next LT Pro Lt"/>
          <w:caps/>
          <w:color w:val="auto"/>
          <w:sz w:val="22"/>
          <w:szCs w:val="22"/>
        </w:rPr>
      </w:pPr>
      <w:r w:rsidRPr="00D72F3C">
        <w:rPr>
          <w:rFonts w:ascii="Lato" w:hAnsi="Lato" w:cs="Trade Gothic Next LT Pro Lt"/>
          <w:color w:val="auto"/>
          <w:sz w:val="22"/>
          <w:szCs w:val="22"/>
        </w:rPr>
        <w:t>Envoyez votre candidature (cv + lettre de motivation) :</w:t>
      </w:r>
    </w:p>
    <w:p w14:paraId="619654A0" w14:textId="77777777" w:rsidR="00EB427C" w:rsidRPr="00D72F3C" w:rsidRDefault="00EB427C" w:rsidP="00EB427C">
      <w:pPr>
        <w:pStyle w:val="Paragraphestandard"/>
        <w:spacing w:line="240" w:lineRule="auto"/>
        <w:rPr>
          <w:rFonts w:ascii="Lato" w:hAnsi="Lato" w:cs="Trade Gothic Next LT Pro Lt"/>
          <w:caps/>
          <w:color w:val="auto"/>
          <w:sz w:val="22"/>
          <w:szCs w:val="22"/>
        </w:rPr>
      </w:pPr>
      <w:r w:rsidRPr="00D72F3C">
        <w:rPr>
          <w:rFonts w:ascii="Lato" w:hAnsi="Lato" w:cs="Trade Gothic Next LT Pro Lt"/>
          <w:color w:val="00B0F0"/>
          <w:sz w:val="22"/>
          <w:szCs w:val="22"/>
        </w:rPr>
        <w:t>+</w:t>
      </w:r>
      <w:r w:rsidRPr="00D72F3C">
        <w:rPr>
          <w:rFonts w:ascii="Lato" w:hAnsi="Lato" w:cs="Trade Gothic Next LT Pro Lt"/>
          <w:color w:val="auto"/>
          <w:sz w:val="22"/>
          <w:szCs w:val="22"/>
        </w:rPr>
        <w:t xml:space="preserve"> par mail à : </w:t>
      </w:r>
      <w:hyperlink r:id="rId6" w:history="1">
        <w:r w:rsidRPr="00D72F3C">
          <w:rPr>
            <w:rStyle w:val="Lienhypertexte"/>
            <w:rFonts w:ascii="Lato" w:hAnsi="Lato" w:cs="Trade Gothic Next LT Pro Lt"/>
            <w:sz w:val="22"/>
            <w:szCs w:val="22"/>
          </w:rPr>
          <w:t>recrutement@grandorlyseinebievre.fr</w:t>
        </w:r>
      </w:hyperlink>
    </w:p>
    <w:p w14:paraId="5F3973FC" w14:textId="77777777" w:rsidR="00EB427C" w:rsidRPr="00D72F3C" w:rsidRDefault="00EB427C" w:rsidP="00EB427C">
      <w:pPr>
        <w:pStyle w:val="Paragraphestandard"/>
        <w:spacing w:line="240" w:lineRule="auto"/>
        <w:rPr>
          <w:rFonts w:ascii="Lato" w:hAnsi="Lato" w:cs="Trade Gothic Next LT Pro Lt"/>
          <w:caps/>
          <w:color w:val="auto"/>
          <w:sz w:val="22"/>
          <w:szCs w:val="22"/>
        </w:rPr>
      </w:pPr>
      <w:r w:rsidRPr="00D72F3C">
        <w:rPr>
          <w:rFonts w:ascii="Lato" w:hAnsi="Lato" w:cs="Trade Gothic Next LT Pro Lt"/>
          <w:color w:val="00B0F0"/>
          <w:sz w:val="22"/>
          <w:szCs w:val="22"/>
        </w:rPr>
        <w:t>+</w:t>
      </w:r>
      <w:r w:rsidRPr="00D72F3C">
        <w:rPr>
          <w:rFonts w:ascii="Lato" w:hAnsi="Lato" w:cs="Trade Gothic Next LT Pro Lt"/>
          <w:color w:val="auto"/>
          <w:sz w:val="22"/>
          <w:szCs w:val="22"/>
        </w:rPr>
        <w:t xml:space="preserve"> par courrier a : monsieur le Président, Michel Leprêtre</w:t>
      </w:r>
    </w:p>
    <w:p w14:paraId="3A238009" w14:textId="77777777" w:rsidR="00EB427C" w:rsidRPr="00D72F3C" w:rsidRDefault="00EB427C" w:rsidP="00EB427C">
      <w:pPr>
        <w:pStyle w:val="Paragraphestandard"/>
        <w:spacing w:line="240" w:lineRule="auto"/>
        <w:rPr>
          <w:rFonts w:ascii="Lato" w:hAnsi="Lato" w:cs="Trade Gothic Next LT Pro Lt"/>
          <w:caps/>
          <w:color w:val="auto"/>
          <w:sz w:val="22"/>
          <w:szCs w:val="22"/>
        </w:rPr>
      </w:pPr>
      <w:r w:rsidRPr="00D72F3C">
        <w:rPr>
          <w:rFonts w:ascii="Lato" w:hAnsi="Lato" w:cs="Trade Gothic Next LT Pro Lt"/>
          <w:color w:val="auto"/>
          <w:sz w:val="22"/>
          <w:szCs w:val="22"/>
        </w:rPr>
        <w:t>EPT Grand-Orly Seine Bièvre - Bâtiment Askia - 11, avenue Henri Farman</w:t>
      </w:r>
    </w:p>
    <w:p w14:paraId="7EF3ABE9" w14:textId="77777777" w:rsidR="00EB427C" w:rsidRPr="00D72F3C" w:rsidRDefault="00EB427C" w:rsidP="00EB427C">
      <w:pPr>
        <w:pStyle w:val="Paragraphestandard"/>
        <w:spacing w:line="240" w:lineRule="auto"/>
        <w:rPr>
          <w:rFonts w:ascii="Lato" w:hAnsi="Lato" w:cs="Trade Gothic Next LT Pro Lt"/>
          <w:caps/>
          <w:color w:val="auto"/>
          <w:sz w:val="22"/>
          <w:szCs w:val="22"/>
        </w:rPr>
      </w:pPr>
      <w:r w:rsidRPr="00D72F3C">
        <w:rPr>
          <w:rFonts w:ascii="Lato" w:hAnsi="Lato" w:cs="Trade Gothic Next LT Pro Lt"/>
          <w:color w:val="auto"/>
          <w:sz w:val="22"/>
          <w:szCs w:val="22"/>
        </w:rPr>
        <w:t>BP 748 - 94398 Orly aérogare cedex</w:t>
      </w:r>
    </w:p>
    <w:p w14:paraId="13ADB1F1" w14:textId="77777777" w:rsidR="00EB427C" w:rsidRPr="002A2957" w:rsidRDefault="00EB427C" w:rsidP="00EB427C">
      <w:pPr>
        <w:pStyle w:val="Paragraphestandard"/>
        <w:spacing w:line="276" w:lineRule="auto"/>
        <w:rPr>
          <w:rFonts w:ascii="Trade Gothic Next LT Pro Lt" w:hAnsi="Trade Gothic Next LT Pro Lt" w:cs="Trade Gothic Next LT Pro Lt"/>
          <w:caps/>
          <w:color w:val="auto"/>
          <w:sz w:val="20"/>
          <w:szCs w:val="20"/>
        </w:rPr>
      </w:pPr>
    </w:p>
    <w:p w14:paraId="2A6C1D10" w14:textId="26DA43C6" w:rsidR="00066050" w:rsidRDefault="00066050" w:rsidP="00EB427C">
      <w:pPr>
        <w:pStyle w:val="Paragraphedeliste"/>
        <w:spacing w:after="0" w:line="240" w:lineRule="auto"/>
      </w:pPr>
    </w:p>
    <w:sectPr w:rsidR="000660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Trade Gothic Next LT Pro BdCn">
    <w:altName w:val="Calibri"/>
    <w:panose1 w:val="00000000000000000000"/>
    <w:charset w:val="4D"/>
    <w:family w:val="swiss"/>
    <w:notTrueType/>
    <w:pitch w:val="variable"/>
    <w:sig w:usb0="A000002F" w:usb1="5000205A" w:usb2="00000000" w:usb3="00000000" w:csb0="0000009B" w:csb1="00000000"/>
  </w:font>
  <w:font w:name="Trade Gothic Next LT Pro Lt">
    <w:altName w:val="Calibri"/>
    <w:panose1 w:val="00000000000000000000"/>
    <w:charset w:val="4D"/>
    <w:family w:val="swiss"/>
    <w:notTrueType/>
    <w:pitch w:val="variable"/>
    <w:sig w:usb0="A000002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15759"/>
    <w:multiLevelType w:val="hybridMultilevel"/>
    <w:tmpl w:val="1F70729A"/>
    <w:lvl w:ilvl="0" w:tplc="A05A491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75886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6F"/>
    <w:rsid w:val="00066050"/>
    <w:rsid w:val="002F2E5D"/>
    <w:rsid w:val="007010A6"/>
    <w:rsid w:val="00937CF0"/>
    <w:rsid w:val="00A653E1"/>
    <w:rsid w:val="00D72F3C"/>
    <w:rsid w:val="00DE616F"/>
    <w:rsid w:val="00EB427C"/>
    <w:rsid w:val="00F513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6B88"/>
  <w15:chartTrackingRefBased/>
  <w15:docId w15:val="{FE786118-62B5-48E7-AD07-800AAD7F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F513F2"/>
    <w:pPr>
      <w:autoSpaceDE w:val="0"/>
      <w:autoSpaceDN w:val="0"/>
      <w:adjustRightInd w:val="0"/>
      <w:spacing w:after="0" w:line="288" w:lineRule="auto"/>
      <w:textAlignment w:val="center"/>
    </w:pPr>
    <w:rPr>
      <w:rFonts w:ascii="Minion Pro" w:hAnsi="Minion Pro" w:cs="Minion Pro"/>
      <w:color w:val="000000"/>
      <w:kern w:val="0"/>
      <w:sz w:val="24"/>
      <w:szCs w:val="24"/>
    </w:rPr>
  </w:style>
  <w:style w:type="paragraph" w:styleId="Paragraphedeliste">
    <w:name w:val="List Paragraph"/>
    <w:basedOn w:val="Normal"/>
    <w:uiPriority w:val="34"/>
    <w:qFormat/>
    <w:rsid w:val="002F2E5D"/>
    <w:pPr>
      <w:ind w:left="720"/>
      <w:contextualSpacing/>
    </w:pPr>
  </w:style>
  <w:style w:type="character" w:styleId="Lienhypertexte">
    <w:name w:val="Hyperlink"/>
    <w:basedOn w:val="Policepardfaut"/>
    <w:uiPriority w:val="99"/>
    <w:unhideWhenUsed/>
    <w:rsid w:val="00EB42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970994">
      <w:bodyDiv w:val="1"/>
      <w:marLeft w:val="0"/>
      <w:marRight w:val="0"/>
      <w:marTop w:val="0"/>
      <w:marBottom w:val="0"/>
      <w:divBdr>
        <w:top w:val="none" w:sz="0" w:space="0" w:color="auto"/>
        <w:left w:val="none" w:sz="0" w:space="0" w:color="auto"/>
        <w:bottom w:val="none" w:sz="0" w:space="0" w:color="auto"/>
        <w:right w:val="none" w:sz="0" w:space="0" w:color="auto"/>
      </w:divBdr>
      <w:divsChild>
        <w:div w:id="278530808">
          <w:marLeft w:val="-225"/>
          <w:marRight w:val="-225"/>
          <w:marTop w:val="0"/>
          <w:marBottom w:val="0"/>
          <w:divBdr>
            <w:top w:val="none" w:sz="0" w:space="0" w:color="auto"/>
            <w:left w:val="none" w:sz="0" w:space="0" w:color="auto"/>
            <w:bottom w:val="none" w:sz="0" w:space="0" w:color="auto"/>
            <w:right w:val="none" w:sz="0" w:space="0" w:color="auto"/>
          </w:divBdr>
          <w:divsChild>
            <w:div w:id="534080760">
              <w:marLeft w:val="240"/>
              <w:marRight w:val="0"/>
              <w:marTop w:val="0"/>
              <w:marBottom w:val="0"/>
              <w:divBdr>
                <w:top w:val="none" w:sz="0" w:space="0" w:color="auto"/>
                <w:left w:val="single" w:sz="36" w:space="0" w:color="80D3CB"/>
                <w:bottom w:val="none" w:sz="0" w:space="0" w:color="auto"/>
                <w:right w:val="none" w:sz="0" w:space="0" w:color="auto"/>
              </w:divBdr>
            </w:div>
          </w:divsChild>
        </w:div>
        <w:div w:id="474298159">
          <w:marLeft w:val="-225"/>
          <w:marRight w:val="-225"/>
          <w:marTop w:val="0"/>
          <w:marBottom w:val="0"/>
          <w:divBdr>
            <w:top w:val="none" w:sz="0" w:space="0" w:color="auto"/>
            <w:left w:val="none" w:sz="0" w:space="0" w:color="auto"/>
            <w:bottom w:val="none" w:sz="0" w:space="0" w:color="auto"/>
            <w:right w:val="none" w:sz="0" w:space="0" w:color="auto"/>
          </w:divBdr>
          <w:divsChild>
            <w:div w:id="1367682165">
              <w:marLeft w:val="0"/>
              <w:marRight w:val="0"/>
              <w:marTop w:val="0"/>
              <w:marBottom w:val="0"/>
              <w:divBdr>
                <w:top w:val="none" w:sz="0" w:space="0" w:color="auto"/>
                <w:left w:val="none" w:sz="0" w:space="0" w:color="auto"/>
                <w:bottom w:val="none" w:sz="0" w:space="0" w:color="auto"/>
                <w:right w:val="none" w:sz="0" w:space="0" w:color="auto"/>
              </w:divBdr>
            </w:div>
          </w:divsChild>
        </w:div>
        <w:div w:id="1873152483">
          <w:marLeft w:val="-225"/>
          <w:marRight w:val="-225"/>
          <w:marTop w:val="0"/>
          <w:marBottom w:val="0"/>
          <w:divBdr>
            <w:top w:val="none" w:sz="0" w:space="0" w:color="auto"/>
            <w:left w:val="none" w:sz="0" w:space="0" w:color="auto"/>
            <w:bottom w:val="none" w:sz="0" w:space="0" w:color="auto"/>
            <w:right w:val="none" w:sz="0" w:space="0" w:color="auto"/>
          </w:divBdr>
          <w:divsChild>
            <w:div w:id="827401542">
              <w:marLeft w:val="240"/>
              <w:marRight w:val="0"/>
              <w:marTop w:val="0"/>
              <w:marBottom w:val="0"/>
              <w:divBdr>
                <w:top w:val="none" w:sz="0" w:space="0" w:color="auto"/>
                <w:left w:val="single" w:sz="36" w:space="0" w:color="FFC107"/>
                <w:bottom w:val="none" w:sz="0" w:space="0" w:color="auto"/>
                <w:right w:val="none" w:sz="0" w:space="0" w:color="auto"/>
              </w:divBdr>
            </w:div>
          </w:divsChild>
        </w:div>
        <w:div w:id="45765938">
          <w:marLeft w:val="-225"/>
          <w:marRight w:val="-225"/>
          <w:marTop w:val="0"/>
          <w:marBottom w:val="0"/>
          <w:divBdr>
            <w:top w:val="none" w:sz="0" w:space="0" w:color="auto"/>
            <w:left w:val="none" w:sz="0" w:space="0" w:color="auto"/>
            <w:bottom w:val="none" w:sz="0" w:space="0" w:color="auto"/>
            <w:right w:val="none" w:sz="0" w:space="0" w:color="auto"/>
          </w:divBdr>
          <w:divsChild>
            <w:div w:id="1568295314">
              <w:marLeft w:val="0"/>
              <w:marRight w:val="0"/>
              <w:marTop w:val="0"/>
              <w:marBottom w:val="0"/>
              <w:divBdr>
                <w:top w:val="none" w:sz="0" w:space="0" w:color="auto"/>
                <w:left w:val="none" w:sz="0" w:space="0" w:color="auto"/>
                <w:bottom w:val="none" w:sz="0" w:space="0" w:color="auto"/>
                <w:right w:val="none" w:sz="0" w:space="0" w:color="auto"/>
              </w:divBdr>
            </w:div>
          </w:divsChild>
        </w:div>
        <w:div w:id="1289967181">
          <w:marLeft w:val="-225"/>
          <w:marRight w:val="-225"/>
          <w:marTop w:val="0"/>
          <w:marBottom w:val="0"/>
          <w:divBdr>
            <w:top w:val="none" w:sz="0" w:space="0" w:color="auto"/>
            <w:left w:val="none" w:sz="0" w:space="0" w:color="auto"/>
            <w:bottom w:val="none" w:sz="0" w:space="0" w:color="auto"/>
            <w:right w:val="none" w:sz="0" w:space="0" w:color="auto"/>
          </w:divBdr>
          <w:divsChild>
            <w:div w:id="35080616">
              <w:marLeft w:val="240"/>
              <w:marRight w:val="0"/>
              <w:marTop w:val="0"/>
              <w:marBottom w:val="0"/>
              <w:divBdr>
                <w:top w:val="none" w:sz="0" w:space="0" w:color="auto"/>
                <w:left w:val="single" w:sz="36" w:space="0" w:color="F6A828"/>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tement@grandorlyseinebievre.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3245</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Najet SADADOU</dc:creator>
  <cp:keywords/>
  <dc:description/>
  <cp:lastModifiedBy>Denise ACHACHE</cp:lastModifiedBy>
  <cp:revision>2</cp:revision>
  <dcterms:created xsi:type="dcterms:W3CDTF">2024-09-09T07:10:00Z</dcterms:created>
  <dcterms:modified xsi:type="dcterms:W3CDTF">2024-09-09T07:10:00Z</dcterms:modified>
</cp:coreProperties>
</file>